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spacing w:line="480" w:lineRule="auto"/>
        <w:ind w:right="360"/>
        <w:rPr>
          <w:rFonts w:hAnsi="宋体"/>
          <w:b/>
          <w:sz w:val="36"/>
          <w:szCs w:val="36"/>
        </w:rPr>
      </w:pPr>
      <w:r>
        <w:rPr>
          <w:rFonts w:hAnsi="宋体"/>
          <w:b/>
          <w:sz w:val="36"/>
          <w:szCs w:val="36"/>
        </w:rPr>
        <w:t xml:space="preserve">   </w:t>
      </w:r>
      <w:bookmarkStart w:id="0" w:name="OLE_LINK5"/>
      <w:bookmarkStart w:id="1" w:name="_Toc391993569"/>
      <w:bookmarkStart w:id="2" w:name="_Toc459025633"/>
      <w:r>
        <w:rPr>
          <w:rFonts w:hAnsi="宋体"/>
          <w:b/>
          <w:sz w:val="36"/>
          <w:szCs w:val="36"/>
        </w:rPr>
        <w:t xml:space="preserve">     </w:t>
      </w:r>
      <w:bookmarkStart w:id="3" w:name="_Toc391993560"/>
    </w:p>
    <w:p>
      <w:pPr>
        <w:pStyle w:val="17"/>
        <w:ind w:firstLine="723"/>
        <w:rPr>
          <w:rFonts w:hint="default" w:hAnsi="宋体"/>
          <w:b/>
          <w:sz w:val="36"/>
          <w:szCs w:val="36"/>
          <w:lang w:val="en-US"/>
        </w:rPr>
      </w:pPr>
      <w:r>
        <w:rPr>
          <w:rFonts w:hint="eastAsia" w:ascii="仿宋" w:hAnsi="仿宋" w:eastAsia="仿宋"/>
          <w:b/>
          <w:bCs/>
          <w:color w:val="0D0D0D"/>
          <w:sz w:val="36"/>
          <w:szCs w:val="36"/>
          <w:lang w:val="en-US" w:eastAsia="zh-CN"/>
        </w:rPr>
        <w:t>丹棱县大雅建筑工</w:t>
      </w:r>
      <w:r>
        <w:rPr>
          <w:rFonts w:hint="eastAsia" w:ascii="仿宋" w:hAnsi="仿宋" w:eastAsia="仿宋" w:cs="Times New Roman"/>
          <w:b/>
          <w:bCs/>
          <w:color w:val="0D0D0D"/>
          <w:sz w:val="36"/>
          <w:szCs w:val="36"/>
          <w:lang w:val="en-US" w:eastAsia="zh-CN"/>
        </w:rPr>
        <w:t>程有限公司</w:t>
      </w:r>
      <w:r>
        <w:rPr>
          <w:rFonts w:hint="default" w:ascii="仿宋" w:hAnsi="仿宋" w:eastAsia="仿宋" w:cs="Times New Roman"/>
          <w:b/>
          <w:bCs/>
          <w:color w:val="0D0D0D"/>
          <w:sz w:val="36"/>
          <w:szCs w:val="36"/>
          <w:lang w:val="en-US" w:eastAsia="zh-CN"/>
        </w:rPr>
        <w:t>经营用车</w:t>
      </w:r>
      <w:r>
        <w:rPr>
          <w:rFonts w:hint="eastAsia" w:ascii="仿宋" w:hAnsi="仿宋" w:eastAsia="仿宋" w:cs="Times New Roman"/>
          <w:b/>
          <w:bCs/>
          <w:color w:val="0D0D0D"/>
          <w:sz w:val="36"/>
          <w:szCs w:val="36"/>
          <w:lang w:val="en-US" w:eastAsia="zh-CN"/>
        </w:rPr>
        <w:t>采购项目</w:t>
      </w:r>
    </w:p>
    <w:p>
      <w:pPr>
        <w:rPr>
          <w:rFonts w:hAnsi="宋体"/>
          <w:b/>
          <w:sz w:val="36"/>
          <w:szCs w:val="36"/>
        </w:rPr>
      </w:pPr>
    </w:p>
    <w:p>
      <w:pPr>
        <w:pStyle w:val="17"/>
        <w:ind w:firstLine="723"/>
        <w:rPr>
          <w:rFonts w:hAnsi="宋体"/>
          <w:b/>
          <w:sz w:val="36"/>
          <w:szCs w:val="36"/>
        </w:rPr>
      </w:pPr>
    </w:p>
    <w:p/>
    <w:p>
      <w:pPr>
        <w:ind w:firstLine="2168" w:firstLineChars="300"/>
        <w:rPr>
          <w:rFonts w:hAnsi="Times New Roman"/>
          <w:b/>
          <w:sz w:val="76"/>
          <w:szCs w:val="76"/>
        </w:rPr>
      </w:pPr>
      <w:r>
        <w:rPr>
          <w:rFonts w:hint="eastAsia"/>
          <w:b/>
          <w:sz w:val="72"/>
          <w:szCs w:val="72"/>
        </w:rPr>
        <w:t>竞争性谈判文件</w:t>
      </w:r>
    </w:p>
    <w:p>
      <w:pPr>
        <w:spacing w:line="600" w:lineRule="exact"/>
        <w:ind w:firstLine="748" w:firstLineChars="207"/>
        <w:outlineLvl w:val="0"/>
        <w:rPr>
          <w:rFonts w:hAnsi="宋体"/>
          <w:b/>
          <w:kern w:val="0"/>
          <w:sz w:val="36"/>
          <w:szCs w:val="36"/>
        </w:rPr>
      </w:pPr>
    </w:p>
    <w:p>
      <w:pPr>
        <w:spacing w:line="600" w:lineRule="exact"/>
        <w:rPr>
          <w:rFonts w:hAnsi="宋体"/>
          <w:b/>
          <w:sz w:val="36"/>
          <w:szCs w:val="36"/>
        </w:rPr>
      </w:pPr>
    </w:p>
    <w:p>
      <w:pPr>
        <w:spacing w:line="600" w:lineRule="exact"/>
        <w:jc w:val="center"/>
        <w:rPr>
          <w:rFonts w:hAnsi="宋体"/>
          <w:b/>
          <w:sz w:val="36"/>
          <w:szCs w:val="36"/>
        </w:rPr>
      </w:pPr>
    </w:p>
    <w:p>
      <w:pPr>
        <w:pStyle w:val="17"/>
        <w:ind w:firstLine="723"/>
        <w:rPr>
          <w:rFonts w:hAnsi="宋体"/>
          <w:b/>
          <w:sz w:val="36"/>
          <w:szCs w:val="36"/>
        </w:rPr>
      </w:pPr>
    </w:p>
    <w:p>
      <w:pPr>
        <w:rPr>
          <w:rFonts w:hAnsi="宋体"/>
          <w:b/>
          <w:sz w:val="36"/>
          <w:szCs w:val="36"/>
        </w:rPr>
      </w:pPr>
    </w:p>
    <w:p>
      <w:pPr>
        <w:pStyle w:val="17"/>
      </w:pPr>
    </w:p>
    <w:p>
      <w:pPr>
        <w:spacing w:line="600" w:lineRule="exact"/>
        <w:jc w:val="center"/>
        <w:rPr>
          <w:rFonts w:hAnsi="宋体"/>
          <w:b/>
          <w:sz w:val="36"/>
          <w:szCs w:val="36"/>
        </w:rPr>
      </w:pPr>
    </w:p>
    <w:p>
      <w:pPr>
        <w:spacing w:line="600" w:lineRule="exact"/>
        <w:ind w:firstLine="1285" w:firstLineChars="400"/>
        <w:rPr>
          <w:rFonts w:ascii="宋体" w:cs="宋体"/>
          <w:b/>
          <w:sz w:val="32"/>
          <w:szCs w:val="32"/>
        </w:rPr>
      </w:pPr>
      <w:r>
        <w:rPr>
          <w:rFonts w:ascii="宋体" w:hAnsi="宋体" w:cs="宋体"/>
          <w:b/>
          <w:sz w:val="32"/>
          <w:szCs w:val="32"/>
        </w:rPr>
        <w:t xml:space="preserve">          </w:t>
      </w:r>
    </w:p>
    <w:p>
      <w:pPr>
        <w:spacing w:line="600" w:lineRule="exact"/>
        <w:jc w:val="center"/>
        <w:rPr>
          <w:rFonts w:ascii="宋体" w:cs="宋体"/>
          <w:b/>
          <w:sz w:val="32"/>
          <w:szCs w:val="32"/>
        </w:rPr>
      </w:pPr>
      <w:r>
        <w:rPr>
          <w:rFonts w:hint="eastAsia" w:ascii="宋体" w:hAnsi="宋体" w:cs="宋体"/>
          <w:b/>
          <w:sz w:val="32"/>
          <w:szCs w:val="32"/>
        </w:rPr>
        <w:t>招标单位：</w:t>
      </w:r>
      <w:r>
        <w:rPr>
          <w:rFonts w:hint="eastAsia" w:ascii="宋体" w:hAnsi="宋体" w:cs="宋体"/>
          <w:b/>
          <w:sz w:val="32"/>
          <w:szCs w:val="32"/>
          <w:u w:val="single"/>
        </w:rPr>
        <w:t>丹棱县大雅建筑工程有限公司</w:t>
      </w:r>
    </w:p>
    <w:p>
      <w:pPr>
        <w:spacing w:line="600" w:lineRule="exact"/>
        <w:ind w:firstLine="640"/>
        <w:rPr>
          <w:rFonts w:ascii="宋体" w:cs="宋体"/>
          <w:b/>
          <w:sz w:val="32"/>
          <w:szCs w:val="32"/>
        </w:rPr>
      </w:pPr>
    </w:p>
    <w:p>
      <w:pPr>
        <w:spacing w:line="600" w:lineRule="exact"/>
        <w:jc w:val="center"/>
        <w:rPr>
          <w:rFonts w:hint="eastAsia" w:ascii="宋体" w:eastAsia="宋体" w:cs="宋体"/>
          <w:bCs/>
          <w:sz w:val="32"/>
          <w:szCs w:val="32"/>
          <w:lang w:val="en-US" w:eastAsia="zh-CN"/>
        </w:rPr>
      </w:pPr>
      <w:r>
        <w:rPr>
          <w:rFonts w:hint="eastAsia" w:ascii="宋体" w:hAnsi="宋体" w:eastAsia="宋体" w:cs="宋体"/>
          <w:bCs/>
          <w:sz w:val="32"/>
          <w:szCs w:val="32"/>
          <w:u w:val="single"/>
          <w:lang w:val="en-US" w:eastAsia="zh-CN"/>
        </w:rPr>
        <w:t xml:space="preserve">2022 </w:t>
      </w:r>
      <w:r>
        <w:rPr>
          <w:rFonts w:hint="eastAsia" w:ascii="宋体" w:hAnsi="宋体" w:eastAsia="宋体" w:cs="宋体"/>
          <w:bCs/>
          <w:sz w:val="32"/>
          <w:szCs w:val="32"/>
          <w:lang w:val="en-US" w:eastAsia="zh-CN"/>
        </w:rPr>
        <w:t>年</w:t>
      </w:r>
      <w:bookmarkStart w:id="4" w:name="_Toc459025624"/>
      <w:r>
        <w:rPr>
          <w:rFonts w:hint="eastAsia" w:ascii="宋体" w:hAnsi="宋体" w:eastAsia="宋体" w:cs="宋体"/>
          <w:bCs/>
          <w:sz w:val="32"/>
          <w:szCs w:val="32"/>
          <w:u w:val="single"/>
          <w:lang w:val="en-US" w:eastAsia="zh-CN"/>
        </w:rPr>
        <w:t xml:space="preserve"> 3 </w:t>
      </w:r>
      <w:r>
        <w:rPr>
          <w:rFonts w:hint="eastAsia" w:ascii="宋体" w:hAnsi="宋体" w:eastAsia="宋体" w:cs="宋体"/>
          <w:bCs/>
          <w:sz w:val="32"/>
          <w:szCs w:val="32"/>
          <w:lang w:val="en-US" w:eastAsia="zh-CN"/>
        </w:rPr>
        <w:t>月</w:t>
      </w:r>
      <w:r>
        <w:rPr>
          <w:rFonts w:hint="eastAsia" w:ascii="宋体" w:hAnsi="宋体" w:cs="宋体"/>
          <w:bCs/>
          <w:sz w:val="32"/>
          <w:szCs w:val="32"/>
          <w:u w:val="single"/>
          <w:lang w:val="en-US" w:eastAsia="zh-CN"/>
        </w:rPr>
        <w:t xml:space="preserve"> 31 </w:t>
      </w:r>
      <w:r>
        <w:rPr>
          <w:rFonts w:hint="eastAsia" w:ascii="宋体" w:hAnsi="宋体" w:cs="宋体"/>
          <w:bCs/>
          <w:sz w:val="32"/>
          <w:szCs w:val="32"/>
          <w:lang w:val="en-US" w:eastAsia="zh-CN"/>
        </w:rPr>
        <w:t>日</w:t>
      </w:r>
    </w:p>
    <w:p/>
    <w:p>
      <w:pPr>
        <w:pStyle w:val="14"/>
        <w:tabs>
          <w:tab w:val="right" w:leader="dot" w:pos="8959"/>
        </w:tabs>
        <w:spacing w:line="360" w:lineRule="auto"/>
        <w:ind w:left="420"/>
        <w:jc w:val="center"/>
        <w:rPr>
          <w:rFonts w:hAnsi="宋体" w:cs="宋体"/>
          <w:b/>
          <w:bCs/>
          <w:sz w:val="52"/>
          <w:szCs w:val="52"/>
        </w:rPr>
        <w:sectPr>
          <w:headerReference r:id="rId3" w:type="default"/>
          <w:pgSz w:w="11907" w:h="16840"/>
          <w:pgMar w:top="1417" w:right="1134" w:bottom="1417" w:left="1417" w:header="468" w:footer="992" w:gutter="0"/>
          <w:cols w:space="720" w:num="1"/>
        </w:sectPr>
      </w:pPr>
    </w:p>
    <w:p>
      <w:pPr>
        <w:pStyle w:val="14"/>
        <w:tabs>
          <w:tab w:val="right" w:leader="dot" w:pos="8959"/>
        </w:tabs>
        <w:spacing w:line="360" w:lineRule="auto"/>
        <w:ind w:left="420"/>
        <w:jc w:val="center"/>
        <w:rPr>
          <w:rFonts w:ascii="仿宋" w:hAnsi="仿宋" w:eastAsia="仿宋" w:cs="仿宋"/>
          <w:b/>
          <w:bCs/>
          <w:sz w:val="44"/>
          <w:szCs w:val="44"/>
        </w:rPr>
      </w:pPr>
      <w:r>
        <w:rPr>
          <w:rFonts w:hint="eastAsia" w:ascii="仿宋" w:hAnsi="仿宋" w:eastAsia="仿宋" w:cs="仿宋"/>
          <w:b/>
          <w:bCs/>
          <w:sz w:val="44"/>
          <w:szCs w:val="44"/>
        </w:rPr>
        <w:t>目</w:t>
      </w:r>
      <w:r>
        <w:rPr>
          <w:rFonts w:ascii="仿宋" w:hAnsi="仿宋" w:eastAsia="仿宋" w:cs="仿宋"/>
          <w:b/>
          <w:bCs/>
          <w:sz w:val="44"/>
          <w:szCs w:val="44"/>
        </w:rPr>
        <w:t xml:space="preserve"> </w:t>
      </w:r>
      <w:r>
        <w:rPr>
          <w:rFonts w:hint="eastAsia" w:ascii="仿宋" w:hAnsi="仿宋" w:eastAsia="仿宋" w:cs="仿宋"/>
          <w:b/>
          <w:bCs/>
          <w:sz w:val="44"/>
          <w:szCs w:val="44"/>
        </w:rPr>
        <w:t>录</w:t>
      </w:r>
    </w:p>
    <w:p>
      <w:pPr>
        <w:pStyle w:val="14"/>
        <w:tabs>
          <w:tab w:val="right" w:leader="dot" w:pos="8959"/>
        </w:tabs>
        <w:spacing w:line="480" w:lineRule="auto"/>
        <w:ind w:left="420"/>
        <w:rPr>
          <w:rFonts w:ascii="仿宋" w:hAnsi="仿宋" w:eastAsia="仿宋" w:cs="仿宋"/>
          <w:sz w:val="30"/>
          <w:szCs w:val="30"/>
        </w:rPr>
      </w:pPr>
      <w:r>
        <w:rPr>
          <w:rFonts w:ascii="仿宋" w:hAnsi="仿宋" w:eastAsia="仿宋" w:cs="仿宋"/>
          <w:sz w:val="32"/>
          <w:szCs w:val="32"/>
        </w:rPr>
        <w:fldChar w:fldCharType="begin"/>
      </w:r>
      <w:r>
        <w:rPr>
          <w:rFonts w:ascii="仿宋" w:hAnsi="仿宋" w:eastAsia="仿宋" w:cs="仿宋"/>
          <w:sz w:val="32"/>
          <w:szCs w:val="32"/>
        </w:rPr>
        <w:instrText xml:space="preserve">TOC \o "1-3" \h \u </w:instrText>
      </w:r>
      <w:r>
        <w:rPr>
          <w:rFonts w:ascii="仿宋" w:hAnsi="仿宋" w:eastAsia="仿宋" w:cs="仿宋"/>
          <w:sz w:val="32"/>
          <w:szCs w:val="32"/>
        </w:rPr>
        <w:fldChar w:fldCharType="separate"/>
      </w:r>
      <w:r>
        <w:fldChar w:fldCharType="begin"/>
      </w:r>
      <w:r>
        <w:instrText xml:space="preserve"> HYPERLINK \l "_Toc22276" </w:instrText>
      </w:r>
      <w:r>
        <w:fldChar w:fldCharType="separate"/>
      </w:r>
      <w:r>
        <w:rPr>
          <w:rFonts w:hint="eastAsia" w:ascii="仿宋" w:hAnsi="仿宋" w:eastAsia="仿宋" w:cs="仿宋"/>
          <w:sz w:val="30"/>
          <w:szCs w:val="30"/>
        </w:rPr>
        <w:t>第一章</w:t>
      </w:r>
      <w:r>
        <w:rPr>
          <w:rFonts w:ascii="仿宋" w:hAnsi="仿宋" w:eastAsia="仿宋" w:cs="仿宋"/>
          <w:sz w:val="30"/>
          <w:szCs w:val="30"/>
        </w:rPr>
        <w:t xml:space="preserve">  </w:t>
      </w:r>
      <w:r>
        <w:rPr>
          <w:rFonts w:hint="eastAsia" w:ascii="仿宋" w:hAnsi="仿宋" w:eastAsia="仿宋" w:cs="仿宋"/>
          <w:sz w:val="30"/>
          <w:szCs w:val="30"/>
        </w:rPr>
        <w:t>招标公告</w:t>
      </w:r>
      <w:r>
        <w:rPr>
          <w:rFonts w:ascii="仿宋" w:hAnsi="仿宋" w:eastAsia="仿宋" w:cs="仿宋"/>
          <w:sz w:val="30"/>
          <w:szCs w:val="30"/>
        </w:rPr>
        <w:tab/>
      </w:r>
      <w:r>
        <w:rPr>
          <w:rFonts w:ascii="仿宋" w:hAnsi="仿宋" w:eastAsia="仿宋" w:cs="仿宋"/>
          <w:sz w:val="30"/>
          <w:szCs w:val="30"/>
        </w:rPr>
        <w:fldChar w:fldCharType="begin"/>
      </w:r>
      <w:r>
        <w:rPr>
          <w:rFonts w:ascii="仿宋" w:hAnsi="仿宋" w:eastAsia="仿宋" w:cs="仿宋"/>
          <w:sz w:val="30"/>
          <w:szCs w:val="30"/>
        </w:rPr>
        <w:instrText xml:space="preserve"> PAGEREF _Toc22276 </w:instrText>
      </w:r>
      <w:r>
        <w:rPr>
          <w:rFonts w:ascii="仿宋" w:hAnsi="仿宋" w:eastAsia="仿宋" w:cs="仿宋"/>
          <w:sz w:val="30"/>
          <w:szCs w:val="30"/>
        </w:rPr>
        <w:fldChar w:fldCharType="separate"/>
      </w:r>
      <w:r>
        <w:rPr>
          <w:rFonts w:ascii="仿宋" w:hAnsi="仿宋" w:eastAsia="仿宋" w:cs="仿宋"/>
          <w:sz w:val="30"/>
          <w:szCs w:val="30"/>
        </w:rPr>
        <w:t>1</w:t>
      </w:r>
      <w:r>
        <w:rPr>
          <w:rFonts w:ascii="仿宋" w:hAnsi="仿宋" w:eastAsia="仿宋" w:cs="仿宋"/>
          <w:sz w:val="30"/>
          <w:szCs w:val="30"/>
        </w:rPr>
        <w:fldChar w:fldCharType="end"/>
      </w:r>
      <w:r>
        <w:rPr>
          <w:rFonts w:ascii="仿宋" w:hAnsi="仿宋" w:eastAsia="仿宋" w:cs="仿宋"/>
          <w:sz w:val="30"/>
          <w:szCs w:val="30"/>
        </w:rPr>
        <w:fldChar w:fldCharType="end"/>
      </w:r>
    </w:p>
    <w:p>
      <w:pPr>
        <w:pStyle w:val="14"/>
        <w:tabs>
          <w:tab w:val="right" w:leader="dot" w:pos="8959"/>
        </w:tabs>
        <w:spacing w:line="480" w:lineRule="auto"/>
        <w:ind w:left="420"/>
        <w:rPr>
          <w:rFonts w:ascii="仿宋" w:hAnsi="仿宋" w:eastAsia="仿宋" w:cs="仿宋"/>
          <w:sz w:val="30"/>
          <w:szCs w:val="30"/>
        </w:rPr>
      </w:pPr>
      <w:r>
        <w:fldChar w:fldCharType="begin"/>
      </w:r>
      <w:r>
        <w:instrText xml:space="preserve"> HYPERLINK \l "_Toc5399" </w:instrText>
      </w:r>
      <w:r>
        <w:fldChar w:fldCharType="separate"/>
      </w:r>
      <w:r>
        <w:rPr>
          <w:rFonts w:hint="eastAsia" w:ascii="仿宋" w:hAnsi="仿宋" w:eastAsia="仿宋" w:cs="仿宋"/>
          <w:sz w:val="30"/>
          <w:szCs w:val="30"/>
        </w:rPr>
        <w:t>第二章</w:t>
      </w:r>
      <w:r>
        <w:rPr>
          <w:rFonts w:ascii="仿宋" w:hAnsi="仿宋" w:eastAsia="仿宋" w:cs="仿宋"/>
          <w:sz w:val="30"/>
          <w:szCs w:val="30"/>
        </w:rPr>
        <w:t xml:space="preserve">  </w:t>
      </w:r>
      <w:r>
        <w:rPr>
          <w:rFonts w:hint="eastAsia" w:ascii="仿宋" w:hAnsi="仿宋" w:eastAsia="仿宋" w:cs="仿宋"/>
          <w:sz w:val="30"/>
          <w:szCs w:val="30"/>
        </w:rPr>
        <w:t>谈判须知</w:t>
      </w:r>
      <w:r>
        <w:rPr>
          <w:rFonts w:ascii="仿宋" w:hAnsi="仿宋" w:eastAsia="仿宋" w:cs="仿宋"/>
          <w:sz w:val="30"/>
          <w:szCs w:val="30"/>
        </w:rPr>
        <w:tab/>
      </w:r>
      <w:r>
        <w:rPr>
          <w:rFonts w:hint="eastAsia" w:ascii="仿宋" w:hAnsi="仿宋" w:eastAsia="仿宋" w:cs="仿宋"/>
          <w:sz w:val="30"/>
          <w:szCs w:val="30"/>
        </w:rPr>
        <w:t>3</w:t>
      </w:r>
      <w:r>
        <w:rPr>
          <w:rFonts w:hint="eastAsia" w:ascii="仿宋" w:hAnsi="仿宋" w:eastAsia="仿宋" w:cs="仿宋"/>
          <w:sz w:val="30"/>
          <w:szCs w:val="30"/>
        </w:rPr>
        <w:fldChar w:fldCharType="end"/>
      </w:r>
    </w:p>
    <w:p>
      <w:pPr>
        <w:pStyle w:val="14"/>
        <w:tabs>
          <w:tab w:val="right" w:leader="dot" w:pos="8959"/>
        </w:tabs>
        <w:spacing w:line="480" w:lineRule="auto"/>
        <w:ind w:left="420"/>
        <w:rPr>
          <w:rFonts w:hint="eastAsia" w:ascii="仿宋" w:hAnsi="仿宋" w:eastAsia="仿宋" w:cs="仿宋"/>
          <w:sz w:val="30"/>
          <w:szCs w:val="30"/>
          <w:lang w:eastAsia="zh-CN"/>
        </w:rPr>
      </w:pPr>
      <w:r>
        <w:fldChar w:fldCharType="begin"/>
      </w:r>
      <w:r>
        <w:instrText xml:space="preserve"> HYPERLINK \l "_Toc5194" </w:instrText>
      </w:r>
      <w:r>
        <w:fldChar w:fldCharType="separate"/>
      </w:r>
      <w:r>
        <w:rPr>
          <w:rFonts w:hint="eastAsia" w:ascii="仿宋" w:hAnsi="仿宋" w:eastAsia="仿宋" w:cs="仿宋"/>
          <w:sz w:val="30"/>
          <w:szCs w:val="30"/>
        </w:rPr>
        <w:t>第三章</w:t>
      </w:r>
      <w:r>
        <w:rPr>
          <w:rFonts w:ascii="仿宋" w:hAnsi="仿宋" w:eastAsia="仿宋" w:cs="仿宋"/>
          <w:sz w:val="30"/>
          <w:szCs w:val="30"/>
        </w:rPr>
        <w:t xml:space="preserve">  </w:t>
      </w:r>
      <w:r>
        <w:rPr>
          <w:rFonts w:ascii="仿宋" w:hAnsi="仿宋" w:eastAsia="仿宋" w:cs="仿宋"/>
          <w:sz w:val="30"/>
          <w:szCs w:val="30"/>
        </w:rPr>
        <w:fldChar w:fldCharType="end"/>
      </w:r>
      <w:r>
        <w:rPr>
          <w:rFonts w:hint="eastAsia" w:ascii="仿宋" w:hAnsi="仿宋" w:eastAsia="仿宋" w:cs="仿宋"/>
          <w:sz w:val="30"/>
          <w:szCs w:val="30"/>
        </w:rPr>
        <w:t>投标文件格式</w:t>
      </w:r>
      <w:r>
        <w:rPr>
          <w:rFonts w:ascii="仿宋" w:hAnsi="仿宋" w:eastAsia="仿宋" w:cs="仿宋"/>
          <w:sz w:val="30"/>
          <w:szCs w:val="30"/>
        </w:rPr>
        <w:tab/>
      </w:r>
      <w:r>
        <w:rPr>
          <w:rFonts w:hint="eastAsia" w:ascii="仿宋" w:hAnsi="仿宋" w:eastAsia="仿宋" w:cs="仿宋"/>
          <w:sz w:val="30"/>
          <w:szCs w:val="30"/>
          <w:lang w:val="en-US" w:eastAsia="zh-CN"/>
        </w:rPr>
        <w:t>9</w:t>
      </w:r>
    </w:p>
    <w:p>
      <w:pPr>
        <w:pStyle w:val="14"/>
        <w:tabs>
          <w:tab w:val="right" w:leader="dot" w:pos="8959"/>
        </w:tabs>
        <w:spacing w:line="480" w:lineRule="auto"/>
        <w:ind w:left="420"/>
        <w:rPr>
          <w:rFonts w:hint="eastAsia" w:ascii="仿宋" w:hAnsi="仿宋" w:eastAsia="仿宋" w:cs="仿宋"/>
          <w:sz w:val="30"/>
          <w:szCs w:val="30"/>
          <w:lang w:val="en-US" w:eastAsia="zh-CN"/>
        </w:rPr>
      </w:pPr>
      <w:r>
        <w:fldChar w:fldCharType="begin"/>
      </w:r>
      <w:r>
        <w:instrText xml:space="preserve"> HYPERLINK \l "_Toc18502" </w:instrText>
      </w:r>
      <w:r>
        <w:fldChar w:fldCharType="separate"/>
      </w:r>
      <w:r>
        <w:rPr>
          <w:rFonts w:hint="eastAsia" w:ascii="仿宋" w:hAnsi="仿宋" w:eastAsia="仿宋" w:cs="仿宋"/>
          <w:sz w:val="30"/>
          <w:szCs w:val="30"/>
        </w:rPr>
        <w:t>第四章</w:t>
      </w:r>
      <w:r>
        <w:rPr>
          <w:rFonts w:ascii="仿宋" w:hAnsi="仿宋" w:eastAsia="仿宋" w:cs="仿宋"/>
          <w:sz w:val="30"/>
          <w:szCs w:val="30"/>
        </w:rPr>
        <w:t xml:space="preserve">  </w:t>
      </w:r>
      <w:r>
        <w:rPr>
          <w:rFonts w:ascii="仿宋" w:hAnsi="仿宋" w:eastAsia="仿宋" w:cs="仿宋"/>
          <w:sz w:val="30"/>
          <w:szCs w:val="30"/>
        </w:rPr>
        <w:fldChar w:fldCharType="end"/>
      </w:r>
      <w:r>
        <w:fldChar w:fldCharType="begin"/>
      </w:r>
      <w:r>
        <w:instrText xml:space="preserve"> HYPERLINK \l "_Toc1287" </w:instrText>
      </w:r>
      <w:r>
        <w:fldChar w:fldCharType="separate"/>
      </w:r>
      <w:r>
        <w:rPr>
          <w:rFonts w:hint="eastAsia" w:ascii="仿宋" w:hAnsi="仿宋" w:eastAsia="仿宋" w:cs="仿宋"/>
          <w:sz w:val="30"/>
          <w:szCs w:val="30"/>
        </w:rPr>
        <w:t>评审办法</w:t>
      </w:r>
      <w:r>
        <w:rPr>
          <w:rFonts w:ascii="仿宋" w:hAnsi="仿宋" w:eastAsia="仿宋" w:cs="仿宋"/>
          <w:sz w:val="30"/>
          <w:szCs w:val="30"/>
        </w:rPr>
        <w:tab/>
      </w:r>
      <w:r>
        <w:rPr>
          <w:rFonts w:ascii="仿宋" w:hAnsi="仿宋" w:eastAsia="仿宋" w:cs="仿宋"/>
          <w:sz w:val="30"/>
          <w:szCs w:val="30"/>
        </w:rPr>
        <w:t>2</w:t>
      </w:r>
      <w:r>
        <w:rPr>
          <w:rFonts w:ascii="仿宋" w:hAnsi="仿宋" w:eastAsia="仿宋" w:cs="仿宋"/>
          <w:sz w:val="30"/>
          <w:szCs w:val="30"/>
        </w:rPr>
        <w:fldChar w:fldCharType="end"/>
      </w:r>
      <w:r>
        <w:rPr>
          <w:rFonts w:hint="eastAsia" w:ascii="仿宋" w:hAnsi="仿宋" w:eastAsia="仿宋" w:cs="仿宋"/>
          <w:sz w:val="30"/>
          <w:szCs w:val="30"/>
          <w:lang w:val="en-US" w:eastAsia="zh-CN"/>
        </w:rPr>
        <w:t>2</w:t>
      </w:r>
    </w:p>
    <w:p>
      <w:pPr>
        <w:pStyle w:val="14"/>
        <w:tabs>
          <w:tab w:val="right" w:leader="dot" w:pos="8959"/>
        </w:tabs>
        <w:spacing w:line="480" w:lineRule="auto"/>
        <w:ind w:left="420"/>
        <w:rPr>
          <w:rFonts w:hint="eastAsia" w:ascii="仿宋" w:hAnsi="仿宋" w:eastAsia="仿宋" w:cs="仿宋"/>
          <w:sz w:val="30"/>
          <w:szCs w:val="30"/>
          <w:lang w:val="en-US" w:eastAsia="zh-CN"/>
        </w:rPr>
      </w:pPr>
      <w:r>
        <w:rPr>
          <w:rFonts w:hint="eastAsia" w:ascii="仿宋" w:hAnsi="仿宋" w:eastAsia="仿宋" w:cs="仿宋"/>
          <w:sz w:val="30"/>
          <w:szCs w:val="30"/>
        </w:rPr>
        <w:t>第五章</w:t>
      </w:r>
      <w:r>
        <w:t xml:space="preserve">  </w:t>
      </w:r>
      <w:r>
        <w:rPr>
          <w:rFonts w:hint="eastAsia" w:ascii="仿宋" w:hAnsi="仿宋" w:eastAsia="仿宋" w:cs="仿宋"/>
          <w:sz w:val="30"/>
          <w:szCs w:val="30"/>
        </w:rPr>
        <w:t>合同</w:t>
      </w:r>
      <w:r>
        <w:rPr>
          <w:rFonts w:ascii="仿宋" w:hAnsi="仿宋" w:eastAsia="仿宋" w:cs="仿宋"/>
          <w:sz w:val="30"/>
          <w:szCs w:val="30"/>
        </w:rPr>
        <w:tab/>
      </w:r>
      <w:r>
        <w:rPr>
          <w:rFonts w:hint="eastAsia" w:ascii="仿宋" w:hAnsi="仿宋" w:eastAsia="仿宋" w:cs="仿宋"/>
          <w:sz w:val="30"/>
          <w:szCs w:val="30"/>
        </w:rPr>
        <w:t>2</w:t>
      </w:r>
      <w:r>
        <w:rPr>
          <w:rFonts w:hint="eastAsia" w:ascii="仿宋" w:hAnsi="仿宋" w:eastAsia="仿宋" w:cs="仿宋"/>
          <w:sz w:val="30"/>
          <w:szCs w:val="30"/>
          <w:lang w:val="en-US" w:eastAsia="zh-CN"/>
        </w:rPr>
        <w:t>4</w:t>
      </w:r>
    </w:p>
    <w:p>
      <w:pPr>
        <w:pStyle w:val="13"/>
        <w:tabs>
          <w:tab w:val="right" w:leader="dot" w:pos="8959"/>
        </w:tabs>
        <w:spacing w:line="480" w:lineRule="auto"/>
        <w:rPr>
          <w:rFonts w:ascii="仿宋" w:hAnsi="仿宋" w:eastAsia="仿宋" w:cs="仿宋"/>
        </w:rPr>
      </w:pPr>
      <w:r>
        <w:rPr>
          <w:rFonts w:ascii="仿宋" w:hAnsi="仿宋" w:eastAsia="仿宋" w:cs="仿宋"/>
          <w:sz w:val="30"/>
          <w:szCs w:val="30"/>
        </w:rPr>
        <w:t xml:space="preserve">   </w:t>
      </w:r>
    </w:p>
    <w:p>
      <w:pPr>
        <w:pStyle w:val="5"/>
        <w:spacing w:before="0" w:after="0" w:line="480" w:lineRule="auto"/>
        <w:jc w:val="center"/>
        <w:rPr>
          <w:rFonts w:hAnsi="宋体" w:cs="宋体"/>
        </w:rPr>
      </w:pPr>
      <w:r>
        <w:rPr>
          <w:rFonts w:ascii="仿宋" w:hAnsi="仿宋" w:eastAsia="仿宋" w:cs="仿宋"/>
        </w:rPr>
        <w:fldChar w:fldCharType="end"/>
      </w:r>
    </w:p>
    <w:p>
      <w:pPr>
        <w:rPr>
          <w:rFonts w:ascii="宋体" w:cs="宋体"/>
        </w:rPr>
      </w:pPr>
    </w:p>
    <w:p>
      <w:pPr>
        <w:rPr>
          <w:rFonts w:ascii="宋体" w:cs="宋体"/>
        </w:rPr>
        <w:sectPr>
          <w:footerReference r:id="rId4" w:type="default"/>
          <w:pgSz w:w="11907" w:h="16840"/>
          <w:pgMar w:top="1417" w:right="1134" w:bottom="1417" w:left="1417" w:header="468" w:footer="992" w:gutter="0"/>
          <w:cols w:space="720" w:num="1"/>
        </w:sectPr>
      </w:pPr>
    </w:p>
    <w:p>
      <w:pPr>
        <w:pStyle w:val="4"/>
        <w:jc w:val="center"/>
        <w:rPr>
          <w:sz w:val="36"/>
          <w:szCs w:val="36"/>
        </w:rPr>
      </w:pPr>
      <w:bookmarkStart w:id="5" w:name="_Toc22276"/>
      <w:bookmarkStart w:id="6" w:name="_Toc2228"/>
      <w:r>
        <w:rPr>
          <w:rFonts w:hint="eastAsia" w:ascii="宋体" w:hAnsi="宋体" w:eastAsia="宋体" w:cs="宋体"/>
          <w:sz w:val="36"/>
          <w:szCs w:val="36"/>
        </w:rPr>
        <w:t>第一章</w:t>
      </w:r>
      <w:r>
        <w:rPr>
          <w:rFonts w:ascii="宋体" w:hAnsi="宋体" w:eastAsia="宋体" w:cs="宋体"/>
          <w:sz w:val="36"/>
          <w:szCs w:val="36"/>
        </w:rPr>
        <w:t xml:space="preserve">  </w:t>
      </w:r>
      <w:bookmarkEnd w:id="3"/>
      <w:bookmarkEnd w:id="4"/>
      <w:bookmarkEnd w:id="5"/>
      <w:bookmarkEnd w:id="6"/>
      <w:bookmarkStart w:id="7" w:name="OLE_LINK4"/>
      <w:bookmarkStart w:id="8" w:name="OLE_LINK1"/>
      <w:bookmarkStart w:id="9" w:name="OLE_LINK2"/>
      <w:bookmarkStart w:id="10" w:name="OLE_LINK3"/>
      <w:r>
        <w:rPr>
          <w:rFonts w:hint="eastAsia" w:ascii="宋体" w:hAnsi="宋体" w:eastAsia="宋体" w:cs="宋体"/>
          <w:sz w:val="36"/>
          <w:szCs w:val="36"/>
        </w:rPr>
        <w:t>招标公告</w:t>
      </w:r>
    </w:p>
    <w:p>
      <w:pPr>
        <w:spacing w:line="360" w:lineRule="auto"/>
        <w:ind w:firstLine="560" w:firstLineChars="200"/>
        <w:rPr>
          <w:rFonts w:ascii="仿宋" w:hAnsi="仿宋" w:eastAsia="仿宋" w:cs="仿宋"/>
          <w:sz w:val="28"/>
          <w:szCs w:val="28"/>
          <w:u w:val="single"/>
        </w:rPr>
      </w:pPr>
      <w:r>
        <w:rPr>
          <w:rFonts w:hint="eastAsia" w:ascii="仿宋" w:hAnsi="仿宋" w:eastAsia="仿宋" w:cs="仿宋"/>
          <w:sz w:val="28"/>
          <w:szCs w:val="28"/>
        </w:rPr>
        <w:t>丹棱县大雅建筑工程有限公司拟对</w:t>
      </w:r>
      <w:r>
        <w:rPr>
          <w:rFonts w:hint="eastAsia" w:ascii="仿宋" w:hAnsi="仿宋" w:eastAsia="仿宋" w:cs="仿宋"/>
          <w:sz w:val="28"/>
          <w:szCs w:val="28"/>
          <w:u w:val="single"/>
          <w:lang w:eastAsia="zh-CN"/>
        </w:rPr>
        <w:t>丹棱县大雅建筑工程有限公司经营用车采购项目</w:t>
      </w:r>
      <w:r>
        <w:rPr>
          <w:rFonts w:hint="eastAsia" w:ascii="仿宋" w:hAnsi="仿宋" w:eastAsia="仿宋" w:cs="仿宋"/>
          <w:sz w:val="28"/>
          <w:szCs w:val="28"/>
        </w:rPr>
        <w:t>进行竞争性谈判，欢迎符合条件的投标人按照本公告的有关要求参加本次竞争性谈判。</w:t>
      </w:r>
    </w:p>
    <w:p>
      <w:pPr>
        <w:spacing w:line="360" w:lineRule="auto"/>
        <w:ind w:firstLine="562" w:firstLineChars="200"/>
        <w:jc w:val="left"/>
        <w:rPr>
          <w:rFonts w:ascii="仿宋" w:hAnsi="仿宋" w:eastAsia="仿宋" w:cs="仿宋"/>
          <w:b/>
          <w:sz w:val="28"/>
          <w:szCs w:val="28"/>
          <w:u w:val="single"/>
        </w:rPr>
      </w:pPr>
      <w:r>
        <w:rPr>
          <w:rFonts w:hint="eastAsia" w:ascii="仿宋" w:hAnsi="仿宋" w:eastAsia="仿宋" w:cs="仿宋"/>
          <w:b/>
          <w:sz w:val="28"/>
          <w:szCs w:val="28"/>
        </w:rPr>
        <w:t>一、工程项目基本情况</w:t>
      </w:r>
    </w:p>
    <w:p>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1、项目名称：</w:t>
      </w:r>
      <w:r>
        <w:rPr>
          <w:rFonts w:hint="eastAsia" w:ascii="仿宋" w:hAnsi="仿宋" w:eastAsia="仿宋" w:cs="仿宋"/>
          <w:sz w:val="28"/>
          <w:szCs w:val="28"/>
          <w:u w:val="none"/>
          <w:lang w:eastAsia="zh-CN"/>
        </w:rPr>
        <w:t>丹棱县大雅建筑工程有限公司经营用车采购项目</w:t>
      </w:r>
      <w:r>
        <w:rPr>
          <w:rFonts w:hint="eastAsia" w:ascii="仿宋" w:hAnsi="仿宋" w:eastAsia="仿宋" w:cs="仿宋"/>
          <w:sz w:val="28"/>
          <w:szCs w:val="28"/>
          <w:u w:val="none"/>
        </w:rPr>
        <w:t>；</w:t>
      </w:r>
    </w:p>
    <w:p>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2、项目地点：丹棱县； </w:t>
      </w:r>
    </w:p>
    <w:p>
      <w:pPr>
        <w:spacing w:line="360" w:lineRule="auto"/>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rPr>
        <w:t>3、项目概况：</w:t>
      </w:r>
      <w:r>
        <w:rPr>
          <w:rFonts w:hint="eastAsia" w:ascii="仿宋" w:hAnsi="仿宋" w:eastAsia="仿宋" w:cs="仿宋"/>
          <w:sz w:val="28"/>
          <w:szCs w:val="28"/>
          <w:lang w:val="en-US" w:eastAsia="zh-CN"/>
        </w:rPr>
        <w:t>采购公司经营用车一辆</w:t>
      </w:r>
      <w:r>
        <w:rPr>
          <w:rFonts w:hint="eastAsia" w:ascii="仿宋" w:hAnsi="仿宋" w:eastAsia="仿宋" w:cs="仿宋"/>
          <w:sz w:val="28"/>
          <w:szCs w:val="28"/>
          <w:lang w:eastAsia="zh-CN"/>
        </w:rPr>
        <w:t>；</w:t>
      </w:r>
    </w:p>
    <w:p>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4、</w:t>
      </w:r>
      <w:r>
        <w:rPr>
          <w:rFonts w:hint="eastAsia" w:ascii="仿宋" w:hAnsi="仿宋" w:eastAsia="仿宋" w:cs="仿宋"/>
          <w:sz w:val="28"/>
          <w:szCs w:val="28"/>
          <w:lang w:val="en-US" w:eastAsia="zh-CN"/>
        </w:rPr>
        <w:t>交货期限</w:t>
      </w:r>
      <w:r>
        <w:rPr>
          <w:rFonts w:hint="eastAsia" w:ascii="仿宋" w:hAnsi="仿宋" w:eastAsia="仿宋" w:cs="仿宋"/>
          <w:sz w:val="28"/>
          <w:szCs w:val="28"/>
        </w:rPr>
        <w:t>：</w:t>
      </w:r>
      <w:r>
        <w:rPr>
          <w:rFonts w:hint="eastAsia" w:ascii="仿宋" w:hAnsi="仿宋" w:eastAsia="仿宋" w:cs="仿宋"/>
          <w:sz w:val="28"/>
          <w:szCs w:val="28"/>
          <w:lang w:val="en-US" w:eastAsia="zh-CN"/>
        </w:rPr>
        <w:t>合同签订后5日内。</w:t>
      </w:r>
      <w:r>
        <w:rPr>
          <w:rFonts w:ascii="仿宋" w:hAnsi="仿宋" w:eastAsia="仿宋" w:cs="仿宋"/>
          <w:sz w:val="28"/>
          <w:szCs w:val="28"/>
        </w:rPr>
        <w:t xml:space="preserve"> </w:t>
      </w:r>
    </w:p>
    <w:p>
      <w:pPr>
        <w:spacing w:line="360" w:lineRule="auto"/>
        <w:ind w:firstLine="562" w:firstLineChars="200"/>
        <w:jc w:val="left"/>
        <w:rPr>
          <w:rFonts w:ascii="仿宋" w:hAnsi="仿宋" w:eastAsia="仿宋" w:cs="仿宋"/>
          <w:b/>
          <w:sz w:val="28"/>
          <w:szCs w:val="28"/>
        </w:rPr>
      </w:pPr>
      <w:r>
        <w:rPr>
          <w:rFonts w:hint="eastAsia" w:ascii="仿宋" w:hAnsi="仿宋" w:eastAsia="仿宋" w:cs="仿宋"/>
          <w:b/>
          <w:sz w:val="28"/>
          <w:szCs w:val="28"/>
        </w:rPr>
        <w:t>二、投标人资格要求</w:t>
      </w:r>
    </w:p>
    <w:p>
      <w:pPr>
        <w:spacing w:line="360" w:lineRule="auto"/>
        <w:ind w:firstLine="560" w:firstLineChars="200"/>
        <w:jc w:val="left"/>
        <w:rPr>
          <w:rFonts w:hint="eastAsia" w:ascii="仿宋" w:hAnsi="仿宋" w:eastAsia="仿宋" w:cs="仿宋"/>
          <w:b/>
          <w:sz w:val="28"/>
          <w:szCs w:val="28"/>
          <w:lang w:eastAsia="zh-CN"/>
        </w:rPr>
      </w:pPr>
      <w:r>
        <w:rPr>
          <w:rFonts w:ascii="仿宋" w:hAnsi="仿宋" w:eastAsia="仿宋" w:cs="仿宋"/>
          <w:sz w:val="28"/>
          <w:szCs w:val="28"/>
        </w:rPr>
        <w:t>1</w:t>
      </w:r>
      <w:r>
        <w:rPr>
          <w:rFonts w:hint="eastAsia" w:ascii="仿宋" w:hAnsi="仿宋" w:eastAsia="仿宋" w:cs="仿宋"/>
          <w:sz w:val="28"/>
          <w:szCs w:val="28"/>
        </w:rPr>
        <w:t>、本次招标要求投标人</w:t>
      </w:r>
      <w:r>
        <w:rPr>
          <w:rFonts w:hint="eastAsia" w:ascii="仿宋" w:hAnsi="仿宋" w:eastAsia="仿宋" w:cs="仿宋"/>
          <w:sz w:val="28"/>
          <w:szCs w:val="28"/>
          <w:lang w:val="en-US" w:eastAsia="zh-CN"/>
        </w:rPr>
        <w:t>营业执照经营范围</w:t>
      </w:r>
      <w:r>
        <w:rPr>
          <w:rFonts w:hint="eastAsia" w:ascii="仿宋" w:hAnsi="仿宋" w:eastAsia="仿宋" w:cs="仿宋"/>
          <w:sz w:val="28"/>
          <w:szCs w:val="28"/>
        </w:rPr>
        <w:t>须具</w:t>
      </w:r>
      <w:r>
        <w:rPr>
          <w:rFonts w:hint="eastAsia" w:ascii="仿宋" w:hAnsi="仿宋" w:eastAsia="仿宋" w:cs="仿宋"/>
          <w:sz w:val="28"/>
          <w:szCs w:val="28"/>
          <w:lang w:val="en-US" w:eastAsia="zh-CN"/>
        </w:rPr>
        <w:t>有汽车销售类相关经营范围</w:t>
      </w:r>
      <w:r>
        <w:rPr>
          <w:rFonts w:hint="eastAsia" w:ascii="仿宋" w:hAnsi="仿宋" w:eastAsia="仿宋" w:cs="仿宋"/>
          <w:sz w:val="28"/>
          <w:szCs w:val="28"/>
          <w:lang w:eastAsia="zh-CN"/>
        </w:rPr>
        <w:t>；</w:t>
      </w:r>
    </w:p>
    <w:p>
      <w:pPr>
        <w:spacing w:line="360" w:lineRule="auto"/>
        <w:ind w:firstLine="562"/>
        <w:jc w:val="left"/>
        <w:rPr>
          <w:rFonts w:ascii="仿宋" w:hAnsi="仿宋" w:eastAsia="仿宋" w:cs="仿宋"/>
          <w:sz w:val="28"/>
          <w:szCs w:val="28"/>
        </w:rPr>
      </w:pPr>
      <w:r>
        <w:rPr>
          <w:rFonts w:hint="eastAsia" w:ascii="仿宋" w:hAnsi="仿宋" w:eastAsia="仿宋" w:cs="仿宋"/>
          <w:sz w:val="28"/>
          <w:szCs w:val="28"/>
        </w:rPr>
        <w:t>2、具有独立承担民事责任的能力；</w:t>
      </w:r>
    </w:p>
    <w:p>
      <w:pPr>
        <w:snapToGrid w:val="0"/>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3、具有良好的商业信誉和健全的财务会计制度；</w:t>
      </w:r>
    </w:p>
    <w:p>
      <w:pPr>
        <w:snapToGrid w:val="0"/>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、具有依法缴纳税收和社会保障资金的良好记录；</w:t>
      </w:r>
    </w:p>
    <w:p>
      <w:pPr>
        <w:spacing w:after="50" w:line="360" w:lineRule="auto"/>
        <w:ind w:firstLine="560" w:firstLineChars="200"/>
        <w:rPr>
          <w:rFonts w:ascii="仿宋" w:hAnsi="仿宋" w:eastAsia="仿宋" w:cs="仿宋"/>
          <w:sz w:val="28"/>
          <w:szCs w:val="28"/>
        </w:rPr>
      </w:pPr>
      <w:r>
        <w:rPr>
          <w:rFonts w:hint="eastAsia" w:ascii="仿宋" w:hAnsi="仿宋" w:eastAsia="仿宋" w:cs="仿宋"/>
          <w:sz w:val="28"/>
          <w:szCs w:val="28"/>
          <w:lang w:val="en-US" w:eastAsia="zh-CN"/>
        </w:rPr>
        <w:t>5</w:t>
      </w:r>
      <w:r>
        <w:rPr>
          <w:rFonts w:hint="eastAsia" w:ascii="仿宋" w:hAnsi="仿宋" w:eastAsia="仿宋" w:cs="仿宋"/>
          <w:sz w:val="28"/>
          <w:szCs w:val="28"/>
        </w:rPr>
        <w:t>、参加本次投标活动前三年内，在经营活动中没有重大违法违规记录；</w:t>
      </w:r>
    </w:p>
    <w:p>
      <w:pPr>
        <w:spacing w:after="50" w:line="360" w:lineRule="auto"/>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val="en-US" w:eastAsia="zh-CN"/>
        </w:rPr>
        <w:t>6</w:t>
      </w:r>
      <w:r>
        <w:rPr>
          <w:rFonts w:hint="eastAsia" w:ascii="仿宋" w:hAnsi="仿宋" w:eastAsia="仿宋" w:cs="仿宋"/>
          <w:sz w:val="28"/>
          <w:szCs w:val="28"/>
        </w:rPr>
        <w:t>、法律、行政法规规定的其他条件</w:t>
      </w:r>
      <w:r>
        <w:rPr>
          <w:rFonts w:hint="eastAsia" w:ascii="仿宋" w:hAnsi="仿宋" w:eastAsia="仿宋" w:cs="仿宋"/>
          <w:sz w:val="28"/>
          <w:szCs w:val="28"/>
          <w:lang w:eastAsia="zh-CN"/>
        </w:rPr>
        <w:t>。</w:t>
      </w:r>
      <w:bookmarkStart w:id="166" w:name="_GoBack"/>
      <w:bookmarkEnd w:id="166"/>
    </w:p>
    <w:p>
      <w:pPr>
        <w:spacing w:after="50" w:line="360" w:lineRule="auto"/>
        <w:ind w:firstLine="562" w:firstLineChars="200"/>
        <w:rPr>
          <w:rFonts w:ascii="仿宋" w:hAnsi="仿宋" w:eastAsia="仿宋" w:cs="仿宋"/>
          <w:b/>
          <w:sz w:val="28"/>
          <w:szCs w:val="28"/>
        </w:rPr>
      </w:pPr>
      <w:r>
        <w:rPr>
          <w:rFonts w:hint="eastAsia" w:ascii="仿宋" w:hAnsi="仿宋" w:eastAsia="仿宋" w:cs="仿宋"/>
          <w:b/>
          <w:sz w:val="28"/>
          <w:szCs w:val="28"/>
        </w:rPr>
        <w:t>三、谈判文件的获取</w:t>
      </w:r>
    </w:p>
    <w:p>
      <w:pPr>
        <w:spacing w:after="50" w:line="360" w:lineRule="auto"/>
        <w:ind w:firstLine="560" w:firstLineChars="200"/>
        <w:rPr>
          <w:rFonts w:ascii="仿宋" w:hAnsi="仿宋" w:eastAsia="仿宋" w:cs="仿宋"/>
          <w:sz w:val="28"/>
          <w:szCs w:val="28"/>
        </w:rPr>
      </w:pPr>
      <w:r>
        <w:rPr>
          <w:rFonts w:ascii="仿宋" w:hAnsi="仿宋" w:eastAsia="仿宋" w:cs="仿宋"/>
          <w:sz w:val="28"/>
          <w:szCs w:val="28"/>
        </w:rPr>
        <w:t>1</w:t>
      </w:r>
      <w:r>
        <w:rPr>
          <w:rFonts w:hint="eastAsia" w:ascii="仿宋" w:hAnsi="仿宋" w:eastAsia="仿宋" w:cs="仿宋"/>
          <w:sz w:val="28"/>
          <w:szCs w:val="28"/>
        </w:rPr>
        <w:t xml:space="preserve">、报名时间： </w:t>
      </w:r>
      <w:r>
        <w:rPr>
          <w:rFonts w:ascii="仿宋" w:hAnsi="仿宋" w:eastAsia="仿宋" w:cs="仿宋"/>
          <w:sz w:val="28"/>
          <w:szCs w:val="28"/>
        </w:rPr>
        <w:t>20</w:t>
      </w:r>
      <w:r>
        <w:rPr>
          <w:rFonts w:hint="eastAsia" w:ascii="仿宋" w:hAnsi="仿宋" w:eastAsia="仿宋" w:cs="仿宋"/>
          <w:sz w:val="28"/>
          <w:szCs w:val="28"/>
        </w:rPr>
        <w:t>2</w:t>
      </w:r>
      <w:r>
        <w:rPr>
          <w:rFonts w:hint="eastAsia" w:ascii="仿宋" w:hAnsi="仿宋" w:eastAsia="仿宋" w:cs="仿宋"/>
          <w:sz w:val="28"/>
          <w:szCs w:val="28"/>
          <w:lang w:val="en-US" w:eastAsia="zh-CN"/>
        </w:rPr>
        <w:t>2</w:t>
      </w:r>
      <w:r>
        <w:rPr>
          <w:rFonts w:hint="eastAsia" w:ascii="仿宋" w:hAnsi="仿宋" w:eastAsia="仿宋" w:cs="仿宋"/>
          <w:sz w:val="28"/>
          <w:szCs w:val="28"/>
        </w:rPr>
        <w:t>年</w:t>
      </w:r>
      <w:r>
        <w:rPr>
          <w:rFonts w:hint="eastAsia" w:ascii="仿宋" w:hAnsi="仿宋" w:eastAsia="仿宋" w:cs="仿宋"/>
          <w:sz w:val="28"/>
          <w:szCs w:val="28"/>
          <w:lang w:val="en-US" w:eastAsia="zh-CN"/>
        </w:rPr>
        <w:t>4</w:t>
      </w:r>
      <w:r>
        <w:rPr>
          <w:rFonts w:hint="eastAsia" w:ascii="仿宋" w:hAnsi="仿宋" w:eastAsia="仿宋" w:cs="仿宋"/>
          <w:sz w:val="28"/>
          <w:szCs w:val="28"/>
        </w:rPr>
        <w:t>月</w:t>
      </w:r>
      <w:r>
        <w:rPr>
          <w:rFonts w:hint="eastAsia" w:ascii="仿宋" w:hAnsi="仿宋" w:eastAsia="仿宋" w:cs="仿宋"/>
          <w:sz w:val="28"/>
          <w:szCs w:val="28"/>
          <w:lang w:val="en-US" w:eastAsia="zh-CN"/>
        </w:rPr>
        <w:t>1</w:t>
      </w:r>
      <w:r>
        <w:rPr>
          <w:rFonts w:hint="eastAsia" w:ascii="仿宋" w:hAnsi="仿宋" w:eastAsia="仿宋" w:cs="仿宋"/>
          <w:sz w:val="28"/>
          <w:szCs w:val="28"/>
        </w:rPr>
        <w:t>日至</w:t>
      </w:r>
      <w:r>
        <w:rPr>
          <w:rFonts w:ascii="仿宋" w:hAnsi="仿宋" w:eastAsia="仿宋" w:cs="仿宋"/>
          <w:sz w:val="28"/>
          <w:szCs w:val="28"/>
        </w:rPr>
        <w:t xml:space="preserve"> 20</w:t>
      </w:r>
      <w:r>
        <w:rPr>
          <w:rFonts w:hint="eastAsia" w:ascii="仿宋" w:hAnsi="仿宋" w:eastAsia="仿宋" w:cs="仿宋"/>
          <w:sz w:val="28"/>
          <w:szCs w:val="28"/>
        </w:rPr>
        <w:t>2</w:t>
      </w:r>
      <w:r>
        <w:rPr>
          <w:rFonts w:hint="eastAsia" w:ascii="仿宋" w:hAnsi="仿宋" w:eastAsia="仿宋" w:cs="仿宋"/>
          <w:sz w:val="28"/>
          <w:szCs w:val="28"/>
          <w:lang w:val="en-US" w:eastAsia="zh-CN"/>
        </w:rPr>
        <w:t>2</w:t>
      </w:r>
      <w:r>
        <w:rPr>
          <w:rFonts w:hint="eastAsia" w:ascii="仿宋" w:hAnsi="仿宋" w:eastAsia="仿宋" w:cs="仿宋"/>
          <w:sz w:val="28"/>
          <w:szCs w:val="28"/>
        </w:rPr>
        <w:t xml:space="preserve"> 年</w:t>
      </w:r>
      <w:r>
        <w:rPr>
          <w:rFonts w:hint="eastAsia" w:ascii="仿宋" w:hAnsi="仿宋" w:eastAsia="仿宋" w:cs="仿宋"/>
          <w:sz w:val="28"/>
          <w:szCs w:val="28"/>
          <w:lang w:val="en-US" w:eastAsia="zh-CN"/>
        </w:rPr>
        <w:t>4</w:t>
      </w:r>
      <w:r>
        <w:rPr>
          <w:rFonts w:hint="eastAsia" w:ascii="仿宋" w:hAnsi="仿宋" w:eastAsia="仿宋" w:cs="仿宋"/>
          <w:sz w:val="28"/>
          <w:szCs w:val="28"/>
        </w:rPr>
        <w:t>月</w:t>
      </w:r>
      <w:r>
        <w:rPr>
          <w:rFonts w:hint="eastAsia" w:ascii="仿宋" w:hAnsi="仿宋" w:eastAsia="仿宋" w:cs="仿宋"/>
          <w:sz w:val="28"/>
          <w:szCs w:val="28"/>
          <w:lang w:val="en-US" w:eastAsia="zh-CN"/>
        </w:rPr>
        <w:t>3</w:t>
      </w:r>
      <w:r>
        <w:rPr>
          <w:rFonts w:hint="eastAsia" w:ascii="仿宋" w:hAnsi="仿宋" w:eastAsia="仿宋" w:cs="仿宋"/>
          <w:sz w:val="28"/>
          <w:szCs w:val="28"/>
        </w:rPr>
        <w:t>日（北京时间）每天</w:t>
      </w:r>
      <w:r>
        <w:rPr>
          <w:rFonts w:ascii="仿宋" w:hAnsi="仿宋" w:eastAsia="仿宋" w:cs="仿宋"/>
          <w:sz w:val="28"/>
          <w:szCs w:val="28"/>
        </w:rPr>
        <w:t>09</w:t>
      </w:r>
      <w:r>
        <w:rPr>
          <w:rFonts w:hint="eastAsia" w:ascii="仿宋" w:hAnsi="仿宋" w:eastAsia="仿宋" w:cs="仿宋"/>
          <w:sz w:val="28"/>
          <w:szCs w:val="28"/>
        </w:rPr>
        <w:t>:0</w:t>
      </w:r>
      <w:r>
        <w:rPr>
          <w:rFonts w:ascii="仿宋" w:hAnsi="仿宋" w:eastAsia="仿宋" w:cs="仿宋"/>
          <w:sz w:val="28"/>
          <w:szCs w:val="28"/>
        </w:rPr>
        <w:t>0-12</w:t>
      </w:r>
      <w:r>
        <w:rPr>
          <w:rFonts w:hint="eastAsia" w:ascii="仿宋" w:hAnsi="仿宋" w:eastAsia="仿宋" w:cs="仿宋"/>
          <w:sz w:val="28"/>
          <w:szCs w:val="28"/>
        </w:rPr>
        <w:t>：</w:t>
      </w:r>
      <w:r>
        <w:rPr>
          <w:rFonts w:ascii="仿宋" w:hAnsi="仿宋" w:eastAsia="仿宋" w:cs="仿宋"/>
          <w:sz w:val="28"/>
          <w:szCs w:val="28"/>
        </w:rPr>
        <w:t>00</w:t>
      </w:r>
      <w:r>
        <w:rPr>
          <w:rFonts w:hint="eastAsia" w:ascii="仿宋" w:hAnsi="仿宋" w:eastAsia="仿宋" w:cs="仿宋"/>
          <w:sz w:val="28"/>
          <w:szCs w:val="28"/>
        </w:rPr>
        <w:t>，</w:t>
      </w:r>
      <w:r>
        <w:rPr>
          <w:rFonts w:ascii="仿宋" w:hAnsi="仿宋" w:eastAsia="仿宋" w:cs="仿宋"/>
          <w:sz w:val="28"/>
          <w:szCs w:val="28"/>
        </w:rPr>
        <w:t>14</w:t>
      </w:r>
      <w:r>
        <w:rPr>
          <w:rFonts w:hint="eastAsia" w:ascii="仿宋" w:hAnsi="仿宋" w:eastAsia="仿宋" w:cs="仿宋"/>
          <w:sz w:val="28"/>
          <w:szCs w:val="28"/>
        </w:rPr>
        <w:t>：</w:t>
      </w:r>
      <w:r>
        <w:rPr>
          <w:rFonts w:ascii="仿宋" w:hAnsi="仿宋" w:eastAsia="仿宋" w:cs="仿宋"/>
          <w:sz w:val="28"/>
          <w:szCs w:val="28"/>
        </w:rPr>
        <w:t>00-17</w:t>
      </w:r>
      <w:r>
        <w:rPr>
          <w:rFonts w:hint="eastAsia" w:ascii="仿宋" w:hAnsi="仿宋" w:eastAsia="仿宋" w:cs="仿宋"/>
          <w:sz w:val="28"/>
          <w:szCs w:val="28"/>
        </w:rPr>
        <w:t>：</w:t>
      </w:r>
      <w:r>
        <w:rPr>
          <w:rFonts w:ascii="仿宋" w:hAnsi="仿宋" w:eastAsia="仿宋" w:cs="仿宋"/>
          <w:sz w:val="28"/>
          <w:szCs w:val="28"/>
        </w:rPr>
        <w:t>00</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逾期不受理。</w:t>
      </w:r>
    </w:p>
    <w:p>
      <w:pPr>
        <w:spacing w:after="50" w:line="360" w:lineRule="auto"/>
        <w:ind w:firstLine="560" w:firstLineChars="200"/>
        <w:rPr>
          <w:rFonts w:ascii="仿宋" w:hAnsi="仿宋" w:eastAsia="仿宋" w:cs="仿宋"/>
          <w:sz w:val="28"/>
          <w:szCs w:val="28"/>
        </w:rPr>
      </w:pPr>
      <w:r>
        <w:rPr>
          <w:rFonts w:ascii="仿宋" w:hAnsi="仿宋" w:eastAsia="仿宋" w:cs="仿宋"/>
          <w:sz w:val="28"/>
          <w:szCs w:val="28"/>
        </w:rPr>
        <w:t>2</w:t>
      </w:r>
      <w:r>
        <w:rPr>
          <w:rFonts w:hint="eastAsia" w:ascii="仿宋" w:hAnsi="仿宋" w:eastAsia="仿宋" w:cs="仿宋"/>
          <w:sz w:val="28"/>
          <w:szCs w:val="28"/>
        </w:rPr>
        <w:t xml:space="preserve">、获取谈判文件方式：谈判文件自 </w:t>
      </w:r>
      <w:r>
        <w:rPr>
          <w:rFonts w:ascii="仿宋" w:hAnsi="仿宋" w:eastAsia="仿宋" w:cs="仿宋"/>
          <w:sz w:val="28"/>
          <w:szCs w:val="28"/>
        </w:rPr>
        <w:t>20</w:t>
      </w:r>
      <w:r>
        <w:rPr>
          <w:rFonts w:hint="eastAsia" w:ascii="仿宋" w:hAnsi="仿宋" w:eastAsia="仿宋" w:cs="仿宋"/>
          <w:sz w:val="28"/>
          <w:szCs w:val="28"/>
        </w:rPr>
        <w:t>2</w:t>
      </w:r>
      <w:r>
        <w:rPr>
          <w:rFonts w:hint="eastAsia" w:ascii="仿宋" w:hAnsi="仿宋" w:eastAsia="仿宋" w:cs="仿宋"/>
          <w:sz w:val="28"/>
          <w:szCs w:val="28"/>
          <w:lang w:val="en-US" w:eastAsia="zh-CN"/>
        </w:rPr>
        <w:t>2</w:t>
      </w:r>
      <w:r>
        <w:rPr>
          <w:rFonts w:hint="eastAsia" w:ascii="仿宋" w:hAnsi="仿宋" w:eastAsia="仿宋" w:cs="仿宋"/>
          <w:sz w:val="28"/>
          <w:szCs w:val="28"/>
        </w:rPr>
        <w:t>年</w:t>
      </w:r>
      <w:r>
        <w:rPr>
          <w:rFonts w:hint="eastAsia" w:ascii="仿宋" w:hAnsi="仿宋" w:eastAsia="仿宋" w:cs="仿宋"/>
          <w:sz w:val="28"/>
          <w:szCs w:val="28"/>
          <w:lang w:val="en-US" w:eastAsia="zh-CN"/>
        </w:rPr>
        <w:t>4</w:t>
      </w:r>
      <w:r>
        <w:rPr>
          <w:rFonts w:hint="eastAsia" w:ascii="仿宋" w:hAnsi="仿宋" w:eastAsia="仿宋" w:cs="仿宋"/>
          <w:sz w:val="28"/>
          <w:szCs w:val="28"/>
        </w:rPr>
        <w:t>月</w:t>
      </w:r>
      <w:r>
        <w:rPr>
          <w:rFonts w:hint="eastAsia" w:ascii="仿宋" w:hAnsi="仿宋" w:eastAsia="仿宋" w:cs="仿宋"/>
          <w:sz w:val="28"/>
          <w:szCs w:val="28"/>
          <w:lang w:val="en-US" w:eastAsia="zh-CN"/>
        </w:rPr>
        <w:t>1</w:t>
      </w:r>
      <w:r>
        <w:rPr>
          <w:rFonts w:hint="eastAsia" w:ascii="仿宋" w:hAnsi="仿宋" w:eastAsia="仿宋" w:cs="仿宋"/>
          <w:sz w:val="28"/>
          <w:szCs w:val="28"/>
        </w:rPr>
        <w:t>日至</w:t>
      </w:r>
      <w:r>
        <w:rPr>
          <w:rFonts w:ascii="仿宋" w:hAnsi="仿宋" w:eastAsia="仿宋" w:cs="仿宋"/>
          <w:sz w:val="28"/>
          <w:szCs w:val="28"/>
        </w:rPr>
        <w:t xml:space="preserve"> 20</w:t>
      </w:r>
      <w:r>
        <w:rPr>
          <w:rFonts w:hint="eastAsia" w:ascii="仿宋" w:hAnsi="仿宋" w:eastAsia="仿宋" w:cs="仿宋"/>
          <w:sz w:val="28"/>
          <w:szCs w:val="28"/>
        </w:rPr>
        <w:t>2</w:t>
      </w:r>
      <w:r>
        <w:rPr>
          <w:rFonts w:hint="eastAsia" w:ascii="仿宋" w:hAnsi="仿宋" w:eastAsia="仿宋" w:cs="仿宋"/>
          <w:sz w:val="28"/>
          <w:szCs w:val="28"/>
          <w:lang w:val="en-US" w:eastAsia="zh-CN"/>
        </w:rPr>
        <w:t>2</w:t>
      </w:r>
      <w:r>
        <w:rPr>
          <w:rFonts w:hint="eastAsia" w:ascii="仿宋" w:hAnsi="仿宋" w:eastAsia="仿宋" w:cs="仿宋"/>
          <w:sz w:val="28"/>
          <w:szCs w:val="28"/>
        </w:rPr>
        <w:t xml:space="preserve"> 年</w:t>
      </w:r>
      <w:r>
        <w:rPr>
          <w:rFonts w:hint="eastAsia" w:ascii="仿宋" w:hAnsi="仿宋" w:eastAsia="仿宋" w:cs="仿宋"/>
          <w:sz w:val="28"/>
          <w:szCs w:val="28"/>
          <w:lang w:val="en-US" w:eastAsia="zh-CN"/>
        </w:rPr>
        <w:t>4</w:t>
      </w:r>
      <w:r>
        <w:rPr>
          <w:rFonts w:hint="eastAsia" w:ascii="仿宋" w:hAnsi="仿宋" w:eastAsia="仿宋" w:cs="仿宋"/>
          <w:sz w:val="28"/>
          <w:szCs w:val="28"/>
        </w:rPr>
        <w:t>月</w:t>
      </w:r>
      <w:r>
        <w:rPr>
          <w:rFonts w:hint="eastAsia" w:ascii="仿宋" w:hAnsi="仿宋" w:eastAsia="仿宋" w:cs="仿宋"/>
          <w:sz w:val="28"/>
          <w:szCs w:val="28"/>
          <w:lang w:val="en-US" w:eastAsia="zh-CN"/>
        </w:rPr>
        <w:t>3</w:t>
      </w:r>
      <w:r>
        <w:rPr>
          <w:rFonts w:hint="eastAsia" w:ascii="仿宋" w:hAnsi="仿宋" w:eastAsia="仿宋" w:cs="仿宋"/>
          <w:sz w:val="28"/>
          <w:szCs w:val="28"/>
        </w:rPr>
        <w:t>日（北京时间）每天</w:t>
      </w:r>
      <w:r>
        <w:rPr>
          <w:rFonts w:ascii="仿宋" w:hAnsi="仿宋" w:eastAsia="仿宋" w:cs="仿宋"/>
          <w:sz w:val="28"/>
          <w:szCs w:val="28"/>
        </w:rPr>
        <w:t>09</w:t>
      </w:r>
      <w:r>
        <w:rPr>
          <w:rFonts w:hint="eastAsia" w:ascii="仿宋" w:hAnsi="仿宋" w:eastAsia="仿宋" w:cs="仿宋"/>
          <w:sz w:val="28"/>
          <w:szCs w:val="28"/>
        </w:rPr>
        <w:t>:0</w:t>
      </w:r>
      <w:r>
        <w:rPr>
          <w:rFonts w:ascii="仿宋" w:hAnsi="仿宋" w:eastAsia="仿宋" w:cs="仿宋"/>
          <w:sz w:val="28"/>
          <w:szCs w:val="28"/>
        </w:rPr>
        <w:t>0-12</w:t>
      </w:r>
      <w:r>
        <w:rPr>
          <w:rFonts w:hint="eastAsia" w:ascii="仿宋" w:hAnsi="仿宋" w:eastAsia="仿宋" w:cs="仿宋"/>
          <w:sz w:val="28"/>
          <w:szCs w:val="28"/>
        </w:rPr>
        <w:t>：</w:t>
      </w:r>
      <w:r>
        <w:rPr>
          <w:rFonts w:ascii="仿宋" w:hAnsi="仿宋" w:eastAsia="仿宋" w:cs="仿宋"/>
          <w:sz w:val="28"/>
          <w:szCs w:val="28"/>
        </w:rPr>
        <w:t>00</w:t>
      </w:r>
      <w:r>
        <w:rPr>
          <w:rFonts w:hint="eastAsia" w:ascii="仿宋" w:hAnsi="仿宋" w:eastAsia="仿宋" w:cs="仿宋"/>
          <w:sz w:val="28"/>
          <w:szCs w:val="28"/>
        </w:rPr>
        <w:t>，</w:t>
      </w:r>
      <w:r>
        <w:rPr>
          <w:rFonts w:ascii="仿宋" w:hAnsi="仿宋" w:eastAsia="仿宋" w:cs="仿宋"/>
          <w:sz w:val="28"/>
          <w:szCs w:val="28"/>
        </w:rPr>
        <w:t>14</w:t>
      </w:r>
      <w:r>
        <w:rPr>
          <w:rFonts w:hint="eastAsia" w:ascii="仿宋" w:hAnsi="仿宋" w:eastAsia="仿宋" w:cs="仿宋"/>
          <w:sz w:val="28"/>
          <w:szCs w:val="28"/>
        </w:rPr>
        <w:t>：</w:t>
      </w:r>
      <w:r>
        <w:rPr>
          <w:rFonts w:ascii="仿宋" w:hAnsi="仿宋" w:eastAsia="仿宋" w:cs="仿宋"/>
          <w:sz w:val="28"/>
          <w:szCs w:val="28"/>
        </w:rPr>
        <w:t>00-17</w:t>
      </w:r>
      <w:r>
        <w:rPr>
          <w:rFonts w:hint="eastAsia" w:ascii="仿宋" w:hAnsi="仿宋" w:eastAsia="仿宋" w:cs="仿宋"/>
          <w:sz w:val="28"/>
          <w:szCs w:val="28"/>
        </w:rPr>
        <w:t>：</w:t>
      </w:r>
      <w:r>
        <w:rPr>
          <w:rFonts w:ascii="仿宋" w:hAnsi="仿宋" w:eastAsia="仿宋" w:cs="仿宋"/>
          <w:sz w:val="28"/>
          <w:szCs w:val="28"/>
        </w:rPr>
        <w:t>00</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在</w:t>
      </w:r>
      <w:r>
        <w:rPr>
          <w:rFonts w:hint="eastAsia" w:ascii="仿宋" w:hAnsi="仿宋" w:eastAsia="仿宋" w:cs="仿宋"/>
          <w:sz w:val="28"/>
          <w:szCs w:val="28"/>
          <w:u w:val="single"/>
        </w:rPr>
        <w:t>丹棱县大雅建筑工程有限公司</w:t>
      </w:r>
      <w:r>
        <w:rPr>
          <w:rFonts w:hint="eastAsia" w:ascii="仿宋" w:hAnsi="仿宋" w:eastAsia="仿宋" w:cs="仿宋"/>
          <w:sz w:val="28"/>
          <w:szCs w:val="28"/>
          <w:u w:val="single"/>
          <w:lang w:val="en-US" w:eastAsia="zh-CN"/>
        </w:rPr>
        <w:t>成本合约部</w:t>
      </w:r>
      <w:r>
        <w:rPr>
          <w:rFonts w:hint="eastAsia" w:ascii="仿宋" w:hAnsi="仿宋" w:eastAsia="仿宋" w:cs="仿宋"/>
          <w:sz w:val="28"/>
          <w:szCs w:val="28"/>
        </w:rPr>
        <w:t>（丹棱县</w:t>
      </w:r>
      <w:r>
        <w:rPr>
          <w:rFonts w:hint="eastAsia" w:ascii="仿宋" w:hAnsi="仿宋" w:eastAsia="仿宋" w:cs="仿宋"/>
          <w:sz w:val="28"/>
          <w:szCs w:val="28"/>
          <w:lang w:val="en-US" w:eastAsia="zh-CN"/>
        </w:rPr>
        <w:t>齐乐镇东升路176</w:t>
      </w:r>
      <w:r>
        <w:rPr>
          <w:rFonts w:hint="eastAsia" w:ascii="仿宋" w:hAnsi="仿宋" w:eastAsia="仿宋" w:cs="仿宋"/>
          <w:sz w:val="28"/>
          <w:szCs w:val="28"/>
        </w:rPr>
        <w:t>号）领取。</w:t>
      </w:r>
    </w:p>
    <w:p>
      <w:pPr>
        <w:spacing w:after="50" w:line="360" w:lineRule="auto"/>
        <w:ind w:firstLine="560" w:firstLineChars="200"/>
        <w:rPr>
          <w:rFonts w:ascii="仿宋" w:hAnsi="仿宋" w:eastAsia="仿宋" w:cs="仿宋"/>
          <w:sz w:val="28"/>
          <w:szCs w:val="28"/>
        </w:rPr>
      </w:pPr>
      <w:r>
        <w:rPr>
          <w:rFonts w:hint="eastAsia" w:ascii="仿宋" w:hAnsi="仿宋" w:eastAsia="仿宋" w:cs="仿宋"/>
          <w:sz w:val="28"/>
          <w:szCs w:val="28"/>
        </w:rPr>
        <w:t>投标人领取谈判文件时应出示下列证件、资料：介绍信或法定代表人授权委托书原件、委托代理人身份证复印件、营业执照副本复印件（所有复印件加盖公司鲜章）。</w:t>
      </w:r>
    </w:p>
    <w:p>
      <w:pPr>
        <w:spacing w:after="50" w:line="360" w:lineRule="auto"/>
        <w:rPr>
          <w:rFonts w:ascii="仿宋" w:hAnsi="仿宋" w:eastAsia="仿宋" w:cs="仿宋"/>
          <w:b/>
          <w:sz w:val="28"/>
          <w:szCs w:val="28"/>
        </w:rPr>
      </w:pPr>
      <w:r>
        <w:rPr>
          <w:rFonts w:hint="eastAsia" w:ascii="仿宋" w:hAnsi="仿宋" w:eastAsia="仿宋" w:cs="仿宋"/>
          <w:b/>
          <w:sz w:val="28"/>
          <w:szCs w:val="28"/>
        </w:rPr>
        <w:t>四、投标文件的递交</w:t>
      </w:r>
    </w:p>
    <w:p>
      <w:pPr>
        <w:spacing w:after="50" w:line="360" w:lineRule="auto"/>
        <w:ind w:firstLine="560" w:firstLineChars="200"/>
        <w:rPr>
          <w:rFonts w:ascii="仿宋" w:hAnsi="仿宋" w:eastAsia="仿宋" w:cs="仿宋"/>
          <w:sz w:val="28"/>
          <w:szCs w:val="28"/>
        </w:rPr>
      </w:pPr>
      <w:r>
        <w:rPr>
          <w:rFonts w:ascii="仿宋" w:hAnsi="仿宋" w:eastAsia="仿宋" w:cs="仿宋"/>
          <w:sz w:val="28"/>
          <w:szCs w:val="28"/>
        </w:rPr>
        <w:t xml:space="preserve">1. </w:t>
      </w:r>
      <w:r>
        <w:rPr>
          <w:rFonts w:hint="eastAsia" w:ascii="仿宋" w:hAnsi="仿宋" w:eastAsia="仿宋" w:cs="仿宋"/>
          <w:sz w:val="28"/>
          <w:szCs w:val="28"/>
        </w:rPr>
        <w:t xml:space="preserve">投标文件递交的截止时间为 </w:t>
      </w:r>
      <w:r>
        <w:rPr>
          <w:rFonts w:ascii="仿宋" w:hAnsi="仿宋" w:eastAsia="仿宋" w:cs="仿宋"/>
          <w:sz w:val="28"/>
          <w:szCs w:val="28"/>
        </w:rPr>
        <w:t>20</w:t>
      </w:r>
      <w:r>
        <w:rPr>
          <w:rFonts w:hint="eastAsia" w:ascii="仿宋" w:hAnsi="仿宋" w:eastAsia="仿宋" w:cs="仿宋"/>
          <w:sz w:val="28"/>
          <w:szCs w:val="28"/>
        </w:rPr>
        <w:t>2</w:t>
      </w:r>
      <w:r>
        <w:rPr>
          <w:rFonts w:hint="eastAsia" w:ascii="仿宋" w:hAnsi="仿宋" w:eastAsia="仿宋" w:cs="仿宋"/>
          <w:sz w:val="28"/>
          <w:szCs w:val="28"/>
          <w:lang w:val="en-US" w:eastAsia="zh-CN"/>
        </w:rPr>
        <w:t>2</w:t>
      </w:r>
      <w:r>
        <w:rPr>
          <w:rFonts w:hint="eastAsia" w:ascii="仿宋" w:hAnsi="仿宋" w:eastAsia="仿宋" w:cs="仿宋"/>
          <w:sz w:val="28"/>
          <w:szCs w:val="28"/>
        </w:rPr>
        <w:t xml:space="preserve"> 年</w:t>
      </w:r>
      <w:r>
        <w:rPr>
          <w:rFonts w:hint="eastAsia" w:ascii="仿宋" w:hAnsi="仿宋" w:eastAsia="仿宋" w:cs="仿宋"/>
          <w:sz w:val="28"/>
          <w:szCs w:val="28"/>
          <w:lang w:val="en-US" w:eastAsia="zh-CN"/>
        </w:rPr>
        <w:t>4</w:t>
      </w:r>
      <w:r>
        <w:rPr>
          <w:rFonts w:hint="eastAsia" w:ascii="仿宋" w:hAnsi="仿宋" w:eastAsia="仿宋" w:cs="仿宋"/>
          <w:sz w:val="28"/>
          <w:szCs w:val="28"/>
        </w:rPr>
        <w:t>月</w:t>
      </w:r>
      <w:r>
        <w:rPr>
          <w:rFonts w:hint="eastAsia" w:ascii="仿宋" w:hAnsi="仿宋" w:eastAsia="仿宋" w:cs="仿宋"/>
          <w:sz w:val="28"/>
          <w:szCs w:val="28"/>
          <w:lang w:val="en-US" w:eastAsia="zh-CN"/>
        </w:rPr>
        <w:t>4</w:t>
      </w:r>
      <w:r>
        <w:rPr>
          <w:rFonts w:hint="eastAsia" w:ascii="仿宋" w:hAnsi="仿宋" w:eastAsia="仿宋" w:cs="仿宋"/>
          <w:sz w:val="28"/>
          <w:szCs w:val="28"/>
        </w:rPr>
        <w:t>日</w:t>
      </w:r>
      <w:r>
        <w:rPr>
          <w:rFonts w:hint="eastAsia" w:ascii="仿宋" w:hAnsi="仿宋" w:eastAsia="仿宋" w:cs="仿宋"/>
          <w:sz w:val="28"/>
          <w:szCs w:val="28"/>
          <w:lang w:val="en-US" w:eastAsia="zh-CN"/>
        </w:rPr>
        <w:t>10</w:t>
      </w:r>
      <w:r>
        <w:rPr>
          <w:rFonts w:hint="eastAsia" w:ascii="仿宋" w:hAnsi="仿宋" w:eastAsia="仿宋" w:cs="仿宋"/>
          <w:sz w:val="28"/>
          <w:szCs w:val="28"/>
        </w:rPr>
        <w:t>:</w:t>
      </w:r>
      <w:r>
        <w:rPr>
          <w:rFonts w:hint="eastAsia" w:ascii="仿宋" w:hAnsi="仿宋" w:eastAsia="仿宋" w:cs="仿宋"/>
          <w:sz w:val="28"/>
          <w:szCs w:val="28"/>
          <w:lang w:val="en-US" w:eastAsia="zh-CN"/>
        </w:rPr>
        <w:t>0</w:t>
      </w:r>
      <w:r>
        <w:rPr>
          <w:rFonts w:hint="eastAsia" w:ascii="仿宋" w:hAnsi="仿宋" w:eastAsia="仿宋" w:cs="仿宋"/>
          <w:sz w:val="28"/>
          <w:szCs w:val="28"/>
        </w:rPr>
        <w:t>0时。</w:t>
      </w:r>
    </w:p>
    <w:bookmarkEnd w:id="7"/>
    <w:bookmarkEnd w:id="8"/>
    <w:p>
      <w:pPr>
        <w:spacing w:after="50" w:line="360" w:lineRule="auto"/>
        <w:ind w:firstLine="560" w:firstLineChars="200"/>
        <w:rPr>
          <w:rFonts w:ascii="仿宋" w:hAnsi="仿宋" w:eastAsia="仿宋" w:cs="仿宋"/>
          <w:sz w:val="28"/>
          <w:szCs w:val="28"/>
        </w:rPr>
      </w:pPr>
      <w:r>
        <w:rPr>
          <w:rFonts w:ascii="仿宋" w:hAnsi="仿宋" w:eastAsia="仿宋" w:cs="仿宋"/>
          <w:sz w:val="28"/>
          <w:szCs w:val="28"/>
        </w:rPr>
        <w:t>2</w:t>
      </w:r>
      <w:r>
        <w:rPr>
          <w:rFonts w:hint="eastAsia" w:ascii="仿宋" w:hAnsi="仿宋" w:eastAsia="仿宋" w:cs="仿宋"/>
          <w:sz w:val="28"/>
          <w:szCs w:val="28"/>
        </w:rPr>
        <w:t>．投标文件递交地点：丹棱县大雅建筑工程有限公司</w:t>
      </w:r>
      <w:r>
        <w:rPr>
          <w:rFonts w:hint="eastAsia" w:ascii="仿宋" w:hAnsi="仿宋" w:eastAsia="仿宋" w:cs="仿宋"/>
          <w:sz w:val="28"/>
          <w:szCs w:val="28"/>
          <w:lang w:val="en-US" w:eastAsia="zh-CN"/>
        </w:rPr>
        <w:t>开标室</w:t>
      </w:r>
      <w:r>
        <w:rPr>
          <w:rFonts w:hint="eastAsia" w:ascii="仿宋" w:hAnsi="仿宋" w:eastAsia="仿宋" w:cs="仿宋"/>
          <w:sz w:val="28"/>
          <w:szCs w:val="28"/>
        </w:rPr>
        <w:t>（丹棱县</w:t>
      </w:r>
      <w:r>
        <w:rPr>
          <w:rFonts w:hint="eastAsia" w:ascii="仿宋" w:hAnsi="仿宋" w:eastAsia="仿宋" w:cs="仿宋"/>
          <w:sz w:val="28"/>
          <w:szCs w:val="28"/>
          <w:lang w:val="en-US" w:eastAsia="zh-CN"/>
        </w:rPr>
        <w:t>齐乐镇东升路176</w:t>
      </w:r>
      <w:r>
        <w:rPr>
          <w:rFonts w:hint="eastAsia" w:ascii="仿宋" w:hAnsi="仿宋" w:eastAsia="仿宋" w:cs="仿宋"/>
          <w:sz w:val="28"/>
          <w:szCs w:val="28"/>
        </w:rPr>
        <w:t>号）。</w:t>
      </w:r>
      <w:r>
        <w:rPr>
          <w:rFonts w:ascii="仿宋" w:hAnsi="仿宋" w:eastAsia="仿宋" w:cs="仿宋"/>
          <w:sz w:val="28"/>
          <w:szCs w:val="28"/>
        </w:rPr>
        <w:t xml:space="preserve"> </w:t>
      </w:r>
    </w:p>
    <w:p>
      <w:pPr>
        <w:spacing w:after="50" w:line="360" w:lineRule="auto"/>
        <w:ind w:firstLine="560" w:firstLineChars="200"/>
        <w:rPr>
          <w:rFonts w:ascii="仿宋" w:hAnsi="仿宋" w:eastAsia="仿宋" w:cs="仿宋"/>
          <w:sz w:val="28"/>
          <w:szCs w:val="28"/>
        </w:rPr>
      </w:pPr>
      <w:r>
        <w:rPr>
          <w:rFonts w:ascii="仿宋" w:hAnsi="仿宋" w:eastAsia="仿宋" w:cs="仿宋"/>
          <w:sz w:val="28"/>
          <w:szCs w:val="28"/>
        </w:rPr>
        <w:t>3</w:t>
      </w:r>
      <w:r>
        <w:rPr>
          <w:rFonts w:hint="eastAsia" w:ascii="仿宋" w:hAnsi="仿宋" w:eastAsia="仿宋" w:cs="仿宋"/>
          <w:sz w:val="28"/>
          <w:szCs w:val="28"/>
        </w:rPr>
        <w:t>．投标文件必须在投标文件递交的截止时间前送达递交地点，逾期送达的投标文件恕不接收，本次招标不接受邮寄的投标文件。</w:t>
      </w:r>
    </w:p>
    <w:p>
      <w:pPr>
        <w:spacing w:after="50" w:line="360" w:lineRule="auto"/>
        <w:ind w:firstLine="562" w:firstLineChars="200"/>
        <w:rPr>
          <w:rFonts w:ascii="仿宋" w:hAnsi="仿宋" w:eastAsia="仿宋" w:cs="仿宋"/>
          <w:b/>
          <w:sz w:val="28"/>
          <w:szCs w:val="28"/>
        </w:rPr>
      </w:pPr>
      <w:r>
        <w:rPr>
          <w:rFonts w:hint="eastAsia" w:ascii="仿宋" w:hAnsi="仿宋" w:eastAsia="仿宋" w:cs="仿宋"/>
          <w:b/>
          <w:sz w:val="28"/>
          <w:szCs w:val="28"/>
          <w:lang w:val="en-US" w:eastAsia="zh-CN"/>
        </w:rPr>
        <w:t>五</w:t>
      </w:r>
      <w:r>
        <w:rPr>
          <w:rFonts w:hint="eastAsia" w:ascii="仿宋" w:hAnsi="仿宋" w:eastAsia="仿宋" w:cs="仿宋"/>
          <w:b/>
          <w:sz w:val="28"/>
          <w:szCs w:val="28"/>
        </w:rPr>
        <w:t>、开标</w:t>
      </w:r>
    </w:p>
    <w:p>
      <w:pPr>
        <w:spacing w:after="120" w:afterLines="50" w:line="360" w:lineRule="auto"/>
        <w:ind w:firstLine="560" w:firstLineChars="200"/>
        <w:rPr>
          <w:rFonts w:ascii="仿宋" w:hAnsi="仿宋" w:eastAsia="仿宋" w:cs="仿宋"/>
          <w:sz w:val="28"/>
          <w:szCs w:val="28"/>
        </w:rPr>
      </w:pPr>
      <w:r>
        <w:rPr>
          <w:rFonts w:ascii="仿宋" w:hAnsi="仿宋" w:eastAsia="仿宋" w:cs="仿宋"/>
          <w:sz w:val="28"/>
          <w:szCs w:val="28"/>
        </w:rPr>
        <w:t>1.</w:t>
      </w:r>
      <w:r>
        <w:rPr>
          <w:rFonts w:hint="eastAsia" w:ascii="仿宋" w:hAnsi="仿宋" w:eastAsia="仿宋" w:cs="仿宋"/>
          <w:sz w:val="28"/>
          <w:szCs w:val="28"/>
        </w:rPr>
        <w:t>开标时间：同</w:t>
      </w:r>
      <w:r>
        <w:rPr>
          <w:rFonts w:hint="eastAsia" w:ascii="仿宋" w:hAnsi="仿宋" w:eastAsia="仿宋" w:cs="仿宋"/>
          <w:bCs/>
          <w:sz w:val="28"/>
          <w:szCs w:val="28"/>
        </w:rPr>
        <w:t>投标文件</w:t>
      </w:r>
      <w:r>
        <w:rPr>
          <w:rFonts w:hint="eastAsia" w:ascii="仿宋" w:hAnsi="仿宋" w:eastAsia="仿宋" w:cs="仿宋"/>
          <w:sz w:val="28"/>
          <w:szCs w:val="28"/>
        </w:rPr>
        <w:t>递交的截止时间；</w:t>
      </w:r>
    </w:p>
    <w:p>
      <w:pPr>
        <w:spacing w:after="120" w:afterLines="50" w:line="360" w:lineRule="auto"/>
        <w:ind w:firstLine="560" w:firstLineChars="200"/>
        <w:rPr>
          <w:rFonts w:ascii="仿宋" w:hAnsi="仿宋" w:eastAsia="仿宋" w:cs="仿宋"/>
          <w:sz w:val="28"/>
          <w:szCs w:val="28"/>
        </w:rPr>
      </w:pPr>
      <w:r>
        <w:rPr>
          <w:rFonts w:ascii="仿宋" w:hAnsi="仿宋" w:eastAsia="仿宋" w:cs="仿宋"/>
          <w:sz w:val="28"/>
          <w:szCs w:val="28"/>
        </w:rPr>
        <w:t>2.</w:t>
      </w:r>
      <w:r>
        <w:rPr>
          <w:rFonts w:hint="eastAsia" w:ascii="仿宋" w:hAnsi="仿宋" w:eastAsia="仿宋" w:cs="仿宋"/>
          <w:sz w:val="28"/>
          <w:szCs w:val="28"/>
        </w:rPr>
        <w:t>开标地点：同投标文件递交地点。</w:t>
      </w:r>
    </w:p>
    <w:p>
      <w:pPr>
        <w:spacing w:after="120" w:afterLines="50" w:line="360" w:lineRule="auto"/>
        <w:ind w:firstLine="562" w:firstLineChars="200"/>
        <w:rPr>
          <w:rFonts w:ascii="仿宋" w:hAnsi="仿宋" w:eastAsia="仿宋" w:cs="仿宋"/>
          <w:b/>
          <w:sz w:val="28"/>
          <w:szCs w:val="28"/>
        </w:rPr>
      </w:pPr>
      <w:r>
        <w:rPr>
          <w:rFonts w:hint="eastAsia" w:ascii="仿宋" w:hAnsi="仿宋" w:eastAsia="仿宋" w:cs="仿宋"/>
          <w:b/>
          <w:sz w:val="28"/>
          <w:szCs w:val="28"/>
          <w:lang w:val="en-US" w:eastAsia="zh-CN"/>
        </w:rPr>
        <w:t>六</w:t>
      </w:r>
      <w:r>
        <w:rPr>
          <w:rFonts w:hint="eastAsia" w:ascii="仿宋" w:hAnsi="仿宋" w:eastAsia="仿宋" w:cs="仿宋"/>
          <w:b/>
          <w:sz w:val="28"/>
          <w:szCs w:val="28"/>
        </w:rPr>
        <w:t>、联系方式</w:t>
      </w:r>
      <w:r>
        <w:rPr>
          <w:rFonts w:ascii="仿宋" w:hAnsi="仿宋" w:eastAsia="仿宋" w:cs="仿宋"/>
          <w:b/>
          <w:sz w:val="28"/>
          <w:szCs w:val="28"/>
        </w:rPr>
        <w:t xml:space="preserve">                 </w:t>
      </w:r>
    </w:p>
    <w:p>
      <w:pPr>
        <w:pStyle w:val="34"/>
        <w:spacing w:line="336" w:lineRule="auto"/>
        <w:ind w:firstLine="560"/>
        <w:rPr>
          <w:rFonts w:ascii="仿宋" w:hAnsi="仿宋" w:eastAsia="仿宋" w:cs="仿宋"/>
          <w:sz w:val="28"/>
          <w:szCs w:val="28"/>
        </w:rPr>
      </w:pPr>
      <w:r>
        <w:rPr>
          <w:rFonts w:hint="eastAsia" w:ascii="仿宋" w:hAnsi="仿宋" w:eastAsia="仿宋" w:cs="仿宋"/>
          <w:sz w:val="28"/>
          <w:szCs w:val="28"/>
        </w:rPr>
        <w:t>招标</w:t>
      </w:r>
      <w:r>
        <w:rPr>
          <w:rFonts w:ascii="仿宋" w:hAnsi="仿宋" w:eastAsia="仿宋" w:cs="仿宋"/>
          <w:sz w:val="28"/>
          <w:szCs w:val="28"/>
        </w:rPr>
        <w:t xml:space="preserve"> </w:t>
      </w:r>
      <w:r>
        <w:rPr>
          <w:rFonts w:hint="eastAsia" w:ascii="仿宋" w:hAnsi="仿宋" w:eastAsia="仿宋" w:cs="仿宋"/>
          <w:sz w:val="28"/>
          <w:szCs w:val="28"/>
        </w:rPr>
        <w:t>人：丹棱县大雅建筑工程有限公司</w:t>
      </w:r>
    </w:p>
    <w:p>
      <w:pPr>
        <w:pStyle w:val="34"/>
        <w:spacing w:line="336" w:lineRule="auto"/>
        <w:ind w:firstLine="560"/>
        <w:rPr>
          <w:rFonts w:ascii="仿宋" w:hAnsi="仿宋" w:eastAsia="仿宋" w:cs="仿宋"/>
          <w:sz w:val="28"/>
          <w:szCs w:val="28"/>
        </w:rPr>
      </w:pPr>
      <w:r>
        <w:rPr>
          <w:rFonts w:hint="eastAsia" w:ascii="仿宋" w:hAnsi="仿宋" w:eastAsia="仿宋" w:cs="仿宋"/>
          <w:sz w:val="28"/>
          <w:szCs w:val="28"/>
        </w:rPr>
        <w:t>地</w:t>
      </w:r>
      <w:r>
        <w:rPr>
          <w:rFonts w:ascii="仿宋" w:hAnsi="仿宋" w:eastAsia="仿宋" w:cs="仿宋"/>
          <w:sz w:val="28"/>
          <w:szCs w:val="28"/>
        </w:rPr>
        <w:t xml:space="preserve">    </w:t>
      </w:r>
      <w:r>
        <w:rPr>
          <w:rFonts w:hint="eastAsia" w:ascii="仿宋" w:hAnsi="仿宋" w:eastAsia="仿宋" w:cs="仿宋"/>
          <w:sz w:val="28"/>
          <w:szCs w:val="28"/>
        </w:rPr>
        <w:t>址：丹棱县</w:t>
      </w:r>
      <w:r>
        <w:rPr>
          <w:rFonts w:hint="eastAsia" w:ascii="仿宋" w:hAnsi="仿宋" w:eastAsia="仿宋" w:cs="仿宋"/>
          <w:sz w:val="28"/>
          <w:szCs w:val="28"/>
          <w:lang w:val="en-US" w:eastAsia="zh-CN"/>
        </w:rPr>
        <w:t>齐乐镇东升路176</w:t>
      </w:r>
      <w:r>
        <w:rPr>
          <w:rFonts w:hint="eastAsia" w:ascii="仿宋" w:hAnsi="仿宋" w:eastAsia="仿宋" w:cs="仿宋"/>
          <w:sz w:val="28"/>
          <w:szCs w:val="28"/>
        </w:rPr>
        <w:t>号</w:t>
      </w:r>
    </w:p>
    <w:p>
      <w:pPr>
        <w:pStyle w:val="34"/>
        <w:spacing w:line="336" w:lineRule="auto"/>
        <w:ind w:firstLine="560"/>
        <w:rPr>
          <w:rFonts w:ascii="仿宋" w:hAnsi="仿宋" w:eastAsia="仿宋" w:cs="仿宋"/>
          <w:sz w:val="28"/>
          <w:szCs w:val="28"/>
        </w:rPr>
      </w:pPr>
      <w:r>
        <w:rPr>
          <w:rFonts w:hint="eastAsia" w:ascii="仿宋" w:hAnsi="仿宋" w:eastAsia="仿宋" w:cs="仿宋"/>
          <w:sz w:val="28"/>
          <w:szCs w:val="28"/>
        </w:rPr>
        <w:t>联</w:t>
      </w:r>
      <w:r>
        <w:rPr>
          <w:rFonts w:ascii="仿宋" w:hAnsi="仿宋" w:eastAsia="仿宋" w:cs="仿宋"/>
          <w:sz w:val="28"/>
          <w:szCs w:val="28"/>
        </w:rPr>
        <w:t xml:space="preserve"> </w:t>
      </w:r>
      <w:r>
        <w:rPr>
          <w:rFonts w:hint="eastAsia" w:ascii="仿宋" w:hAnsi="仿宋" w:eastAsia="仿宋" w:cs="仿宋"/>
          <w:sz w:val="28"/>
          <w:szCs w:val="28"/>
        </w:rPr>
        <w:t>系</w:t>
      </w:r>
      <w:r>
        <w:rPr>
          <w:rFonts w:ascii="仿宋" w:hAnsi="仿宋" w:eastAsia="仿宋" w:cs="仿宋"/>
          <w:sz w:val="28"/>
          <w:szCs w:val="28"/>
        </w:rPr>
        <w:t xml:space="preserve"> </w:t>
      </w:r>
      <w:r>
        <w:rPr>
          <w:rFonts w:hint="eastAsia" w:ascii="仿宋" w:hAnsi="仿宋" w:eastAsia="仿宋" w:cs="仿宋"/>
          <w:sz w:val="28"/>
          <w:szCs w:val="28"/>
        </w:rPr>
        <w:t>人：</w:t>
      </w:r>
      <w:r>
        <w:rPr>
          <w:rFonts w:ascii="仿宋" w:hAnsi="仿宋" w:eastAsia="仿宋" w:cs="仿宋"/>
          <w:sz w:val="28"/>
          <w:szCs w:val="28"/>
        </w:rPr>
        <w:t xml:space="preserve"> </w:t>
      </w:r>
      <w:r>
        <w:rPr>
          <w:rFonts w:hint="eastAsia" w:ascii="仿宋" w:hAnsi="仿宋" w:eastAsia="仿宋" w:cs="仿宋"/>
          <w:sz w:val="28"/>
          <w:szCs w:val="28"/>
        </w:rPr>
        <w:t>彭先生</w:t>
      </w:r>
    </w:p>
    <w:p>
      <w:pPr>
        <w:pStyle w:val="34"/>
        <w:spacing w:line="336" w:lineRule="auto"/>
        <w:ind w:firstLine="560"/>
        <w:rPr>
          <w:rFonts w:ascii="仿宋" w:hAnsi="仿宋" w:eastAsia="仿宋" w:cs="仿宋"/>
          <w:sz w:val="28"/>
          <w:szCs w:val="28"/>
        </w:rPr>
      </w:pPr>
      <w:r>
        <w:rPr>
          <w:rFonts w:hint="eastAsia" w:ascii="仿宋" w:hAnsi="仿宋" w:eastAsia="仿宋" w:cs="仿宋"/>
          <w:sz w:val="28"/>
          <w:szCs w:val="28"/>
        </w:rPr>
        <w:t>联系电话：</w:t>
      </w:r>
      <w:r>
        <w:rPr>
          <w:rFonts w:ascii="仿宋" w:hAnsi="仿宋" w:eastAsia="仿宋" w:cs="仿宋"/>
          <w:sz w:val="28"/>
          <w:szCs w:val="28"/>
        </w:rPr>
        <w:t xml:space="preserve"> </w:t>
      </w:r>
      <w:r>
        <w:rPr>
          <w:rFonts w:hint="eastAsia" w:ascii="仿宋" w:hAnsi="仿宋" w:eastAsia="仿宋" w:cs="仿宋"/>
          <w:sz w:val="28"/>
          <w:szCs w:val="28"/>
        </w:rPr>
        <w:t>17381129844</w:t>
      </w:r>
    </w:p>
    <w:p>
      <w:pPr>
        <w:ind w:right="640"/>
        <w:jc w:val="right"/>
        <w:rPr>
          <w:rFonts w:ascii="仿宋_GB2312" w:eastAsia="仿宋_GB2312"/>
          <w:sz w:val="32"/>
          <w:szCs w:val="32"/>
        </w:rPr>
      </w:pPr>
    </w:p>
    <w:p>
      <w:pPr>
        <w:spacing w:line="580" w:lineRule="exact"/>
        <w:ind w:right="640"/>
        <w:jc w:val="right"/>
        <w:rPr>
          <w:rFonts w:ascii="仿宋" w:hAnsi="仿宋" w:eastAsia="仿宋" w:cs="仿宋"/>
          <w:kern w:val="0"/>
          <w:sz w:val="28"/>
          <w:szCs w:val="28"/>
        </w:rPr>
        <w:sectPr>
          <w:footerReference r:id="rId5" w:type="default"/>
          <w:pgSz w:w="11907" w:h="16840"/>
          <w:pgMar w:top="1417" w:right="1134" w:bottom="1417" w:left="1417" w:header="468" w:footer="992" w:gutter="0"/>
          <w:pgNumType w:start="1"/>
          <w:cols w:space="720" w:num="1"/>
        </w:sectPr>
      </w:pPr>
    </w:p>
    <w:bookmarkEnd w:id="9"/>
    <w:bookmarkEnd w:id="10"/>
    <w:p>
      <w:pPr>
        <w:pStyle w:val="4"/>
        <w:jc w:val="center"/>
        <w:rPr>
          <w:szCs w:val="28"/>
        </w:rPr>
      </w:pPr>
      <w:bookmarkStart w:id="11" w:name="_Toc3373"/>
      <w:bookmarkStart w:id="12" w:name="_Toc213396759"/>
      <w:bookmarkStart w:id="13" w:name="_Toc5399"/>
      <w:bookmarkStart w:id="14" w:name="_Toc213396945"/>
      <w:bookmarkStart w:id="15" w:name="_Toc459025625"/>
      <w:bookmarkStart w:id="16" w:name="_Toc213397009"/>
      <w:bookmarkStart w:id="17" w:name="_Toc217446031"/>
      <w:bookmarkStart w:id="18" w:name="_Toc485"/>
      <w:bookmarkStart w:id="19" w:name="_Toc391993561"/>
      <w:bookmarkStart w:id="20" w:name="_Toc213496267"/>
      <w:r>
        <w:rPr>
          <w:rFonts w:hint="eastAsia" w:ascii="宋体" w:hAnsi="宋体" w:eastAsia="宋体" w:cs="宋体"/>
          <w:sz w:val="36"/>
          <w:szCs w:val="36"/>
        </w:rPr>
        <w:t>第二章</w:t>
      </w:r>
      <w:r>
        <w:rPr>
          <w:rFonts w:ascii="宋体" w:hAnsi="宋体" w:eastAsia="宋体" w:cs="宋体"/>
          <w:sz w:val="36"/>
          <w:szCs w:val="36"/>
        </w:rPr>
        <w:t xml:space="preserve">  </w:t>
      </w:r>
      <w:r>
        <w:rPr>
          <w:rFonts w:hint="eastAsia" w:ascii="宋体" w:hAnsi="宋体" w:eastAsia="宋体" w:cs="宋体"/>
          <w:sz w:val="36"/>
          <w:szCs w:val="36"/>
        </w:rPr>
        <w:t>谈判须知</w:t>
      </w:r>
      <w:bookmarkEnd w:id="11"/>
      <w:bookmarkEnd w:id="12"/>
      <w:bookmarkEnd w:id="13"/>
      <w:bookmarkEnd w:id="14"/>
      <w:bookmarkEnd w:id="15"/>
      <w:bookmarkEnd w:id="16"/>
      <w:bookmarkEnd w:id="17"/>
      <w:bookmarkEnd w:id="18"/>
      <w:bookmarkEnd w:id="19"/>
      <w:bookmarkEnd w:id="20"/>
      <w:bookmarkStart w:id="21" w:name="_Toc213496268"/>
      <w:bookmarkStart w:id="22" w:name="_Toc213396946"/>
      <w:bookmarkStart w:id="23" w:name="_Toc217446032"/>
      <w:bookmarkStart w:id="24" w:name="_Toc213396760"/>
      <w:bookmarkStart w:id="25" w:name="_Toc189727030"/>
      <w:bookmarkStart w:id="26" w:name="_Toc213397010"/>
    </w:p>
    <w:p>
      <w:pPr>
        <w:pStyle w:val="35"/>
        <w:spacing w:line="360" w:lineRule="auto"/>
        <w:ind w:firstLine="0" w:firstLineChars="0"/>
        <w:rPr>
          <w:rFonts w:ascii="仿宋" w:hAnsi="仿宋" w:eastAsia="仿宋" w:cs="仿宋"/>
          <w:b/>
          <w:sz w:val="28"/>
        </w:rPr>
      </w:pPr>
      <w:bookmarkStart w:id="27" w:name="_Toc5962"/>
      <w:bookmarkStart w:id="28" w:name="_Toc459025626"/>
      <w:r>
        <w:rPr>
          <w:rFonts w:hint="eastAsia" w:ascii="仿宋" w:hAnsi="仿宋" w:eastAsia="仿宋" w:cs="仿宋"/>
          <w:b/>
          <w:sz w:val="32"/>
          <w:szCs w:val="32"/>
        </w:rPr>
        <w:t>谈判须知前附表</w:t>
      </w:r>
      <w:bookmarkEnd w:id="21"/>
      <w:bookmarkEnd w:id="22"/>
      <w:bookmarkEnd w:id="23"/>
      <w:bookmarkEnd w:id="24"/>
      <w:bookmarkEnd w:id="25"/>
      <w:bookmarkEnd w:id="26"/>
      <w:bookmarkEnd w:id="27"/>
      <w:bookmarkEnd w:id="28"/>
    </w:p>
    <w:tbl>
      <w:tblPr>
        <w:tblStyle w:val="18"/>
        <w:tblW w:w="9374"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826"/>
        <w:gridCol w:w="1378"/>
        <w:gridCol w:w="717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51" w:hRule="exact"/>
          <w:tblHeader/>
          <w:jc w:val="center"/>
        </w:trPr>
        <w:tc>
          <w:tcPr>
            <w:tcW w:w="826" w:type="dxa"/>
            <w:vAlign w:val="center"/>
          </w:tcPr>
          <w:p>
            <w:pPr>
              <w:pStyle w:val="36"/>
              <w:spacing w:line="440" w:lineRule="exact"/>
              <w:ind w:left="9"/>
              <w:jc w:val="center"/>
              <w:rPr>
                <w:rFonts w:ascii="仿宋" w:hAnsi="仿宋" w:eastAsia="仿宋" w:cs="仿宋"/>
                <w:b/>
                <w:sz w:val="28"/>
                <w:szCs w:val="28"/>
                <w:lang w:val="zh-CN"/>
              </w:rPr>
            </w:pPr>
            <w:r>
              <w:rPr>
                <w:rFonts w:hint="eastAsia" w:ascii="仿宋" w:hAnsi="仿宋" w:eastAsia="仿宋" w:cs="仿宋"/>
                <w:b/>
                <w:sz w:val="28"/>
                <w:szCs w:val="28"/>
                <w:lang w:val="zh-CN"/>
              </w:rPr>
              <w:t>序号</w:t>
            </w:r>
            <w:r>
              <w:rPr>
                <w:rFonts w:ascii="仿宋" w:hAnsi="仿宋" w:eastAsia="仿宋" w:cs="仿宋"/>
                <w:b/>
                <w:sz w:val="28"/>
                <w:szCs w:val="28"/>
                <w:lang w:val="zh-CN"/>
              </w:rPr>
              <w:t xml:space="preserve"> </w:t>
            </w:r>
          </w:p>
        </w:tc>
        <w:tc>
          <w:tcPr>
            <w:tcW w:w="1378" w:type="dxa"/>
            <w:vAlign w:val="center"/>
          </w:tcPr>
          <w:p>
            <w:pPr>
              <w:pStyle w:val="36"/>
              <w:spacing w:line="440" w:lineRule="exact"/>
              <w:ind w:left="38"/>
              <w:jc w:val="center"/>
              <w:rPr>
                <w:rFonts w:ascii="仿宋" w:hAnsi="仿宋" w:eastAsia="仿宋" w:cs="仿宋"/>
                <w:b/>
                <w:sz w:val="28"/>
                <w:szCs w:val="28"/>
                <w:lang w:val="zh-CN"/>
              </w:rPr>
            </w:pPr>
            <w:r>
              <w:rPr>
                <w:rFonts w:hint="eastAsia" w:ascii="仿宋" w:hAnsi="仿宋" w:eastAsia="仿宋" w:cs="仿宋"/>
                <w:b/>
                <w:sz w:val="28"/>
                <w:szCs w:val="28"/>
                <w:lang w:val="zh-CN"/>
              </w:rPr>
              <w:t>须知事项</w:t>
            </w:r>
            <w:r>
              <w:rPr>
                <w:rFonts w:ascii="仿宋" w:hAnsi="仿宋" w:eastAsia="仿宋" w:cs="仿宋"/>
                <w:b/>
                <w:sz w:val="28"/>
                <w:szCs w:val="28"/>
                <w:lang w:val="zh-CN"/>
              </w:rPr>
              <w:t xml:space="preserve"> </w:t>
            </w:r>
          </w:p>
        </w:tc>
        <w:tc>
          <w:tcPr>
            <w:tcW w:w="7170" w:type="dxa"/>
            <w:vAlign w:val="center"/>
          </w:tcPr>
          <w:p>
            <w:pPr>
              <w:pStyle w:val="36"/>
              <w:spacing w:line="440" w:lineRule="exact"/>
              <w:jc w:val="center"/>
              <w:rPr>
                <w:rFonts w:ascii="仿宋" w:hAnsi="仿宋" w:eastAsia="仿宋" w:cs="仿宋"/>
                <w:b/>
                <w:sz w:val="28"/>
                <w:szCs w:val="28"/>
                <w:lang w:val="zh-CN"/>
              </w:rPr>
            </w:pPr>
            <w:r>
              <w:rPr>
                <w:rFonts w:hint="eastAsia" w:ascii="仿宋" w:hAnsi="仿宋" w:eastAsia="仿宋" w:cs="仿宋"/>
                <w:b/>
                <w:sz w:val="28"/>
                <w:szCs w:val="28"/>
                <w:lang w:val="zh-CN"/>
              </w:rPr>
              <w:t>说明和要求</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930" w:hRule="exact"/>
          <w:jc w:val="center"/>
        </w:trPr>
        <w:tc>
          <w:tcPr>
            <w:tcW w:w="826" w:type="dxa"/>
          </w:tcPr>
          <w:p>
            <w:pPr>
              <w:pStyle w:val="36"/>
              <w:spacing w:line="440" w:lineRule="exact"/>
              <w:ind w:right="230"/>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w:t>
            </w:r>
          </w:p>
        </w:tc>
        <w:tc>
          <w:tcPr>
            <w:tcW w:w="1378" w:type="dxa"/>
            <w:vAlign w:val="center"/>
          </w:tcPr>
          <w:p>
            <w:pPr>
              <w:spacing w:line="440" w:lineRule="exact"/>
              <w:jc w:val="center"/>
              <w:rPr>
                <w:rFonts w:hint="eastAsia" w:ascii="仿宋" w:hAnsi="仿宋" w:eastAsia="仿宋" w:cs="仿宋"/>
                <w:bCs/>
                <w:sz w:val="28"/>
                <w:szCs w:val="28"/>
                <w:lang w:val="en-US" w:eastAsia="zh-CN"/>
              </w:rPr>
            </w:pPr>
            <w:r>
              <w:rPr>
                <w:rFonts w:hint="eastAsia" w:ascii="仿宋" w:hAnsi="仿宋" w:eastAsia="仿宋" w:cs="仿宋"/>
                <w:bCs/>
                <w:sz w:val="28"/>
                <w:szCs w:val="28"/>
                <w:lang w:val="en-US" w:eastAsia="zh-CN"/>
              </w:rPr>
              <w:t>招标人</w:t>
            </w:r>
          </w:p>
        </w:tc>
        <w:tc>
          <w:tcPr>
            <w:tcW w:w="7170" w:type="dxa"/>
            <w:vAlign w:val="center"/>
          </w:tcPr>
          <w:p>
            <w:pPr>
              <w:spacing w:line="440" w:lineRule="exact"/>
              <w:jc w:val="left"/>
              <w:rPr>
                <w:rFonts w:hint="eastAsia" w:ascii="仿宋" w:hAnsi="仿宋" w:eastAsia="仿宋" w:cs="仿宋"/>
                <w:sz w:val="28"/>
                <w:szCs w:val="28"/>
                <w:lang w:eastAsia="zh-CN"/>
              </w:rPr>
            </w:pPr>
            <w:r>
              <w:rPr>
                <w:rFonts w:hint="eastAsia" w:ascii="仿宋" w:hAnsi="仿宋" w:eastAsia="仿宋" w:cs="仿宋"/>
                <w:sz w:val="28"/>
                <w:szCs w:val="28"/>
              </w:rPr>
              <w:t>丹棱县大雅建筑工程有限公司</w:t>
            </w:r>
            <w:r>
              <w:rPr>
                <w:rFonts w:hint="eastAsia" w:ascii="仿宋" w:hAnsi="仿宋" w:eastAsia="仿宋" w:cs="仿宋"/>
                <w:sz w:val="28"/>
                <w:szCs w:val="28"/>
                <w:lang w:eastAsia="zh-CN"/>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930" w:hRule="exact"/>
          <w:jc w:val="center"/>
        </w:trPr>
        <w:tc>
          <w:tcPr>
            <w:tcW w:w="826" w:type="dxa"/>
          </w:tcPr>
          <w:p>
            <w:pPr>
              <w:pStyle w:val="36"/>
              <w:spacing w:line="440" w:lineRule="exact"/>
              <w:ind w:right="230"/>
              <w:jc w:val="center"/>
              <w:rPr>
                <w:rFonts w:hint="eastAsia" w:ascii="仿宋" w:hAnsi="仿宋" w:eastAsia="仿宋" w:cs="仿宋"/>
                <w:sz w:val="28"/>
                <w:szCs w:val="28"/>
                <w:lang w:eastAsia="zh-CN"/>
              </w:rPr>
            </w:pPr>
            <w:r>
              <w:rPr>
                <w:rFonts w:hint="eastAsia" w:ascii="仿宋" w:hAnsi="仿宋" w:eastAsia="仿宋" w:cs="仿宋"/>
                <w:sz w:val="28"/>
                <w:szCs w:val="28"/>
                <w:lang w:val="en-US" w:eastAsia="zh-CN"/>
              </w:rPr>
              <w:t>2</w:t>
            </w:r>
          </w:p>
        </w:tc>
        <w:tc>
          <w:tcPr>
            <w:tcW w:w="1378" w:type="dxa"/>
            <w:vAlign w:val="center"/>
          </w:tcPr>
          <w:p>
            <w:pPr>
              <w:spacing w:line="440" w:lineRule="exact"/>
              <w:jc w:val="center"/>
              <w:rPr>
                <w:rFonts w:ascii="仿宋" w:hAnsi="仿宋" w:eastAsia="仿宋" w:cs="仿宋"/>
                <w:bCs/>
                <w:sz w:val="28"/>
                <w:szCs w:val="28"/>
              </w:rPr>
            </w:pPr>
            <w:r>
              <w:rPr>
                <w:rFonts w:hint="eastAsia" w:ascii="仿宋" w:hAnsi="仿宋" w:eastAsia="仿宋" w:cs="仿宋"/>
                <w:bCs/>
                <w:sz w:val="28"/>
                <w:szCs w:val="28"/>
              </w:rPr>
              <w:t>项目名称</w:t>
            </w:r>
          </w:p>
        </w:tc>
        <w:tc>
          <w:tcPr>
            <w:tcW w:w="7170" w:type="dxa"/>
            <w:vAlign w:val="center"/>
          </w:tcPr>
          <w:p>
            <w:pPr>
              <w:spacing w:line="440" w:lineRule="exact"/>
              <w:jc w:val="left"/>
              <w:rPr>
                <w:rFonts w:hint="eastAsia" w:ascii="仿宋" w:hAnsi="仿宋" w:eastAsia="仿宋" w:cs="仿宋"/>
                <w:bCs/>
                <w:sz w:val="28"/>
                <w:szCs w:val="28"/>
                <w:lang w:eastAsia="zh-CN"/>
              </w:rPr>
            </w:pPr>
            <w:r>
              <w:rPr>
                <w:rFonts w:hint="eastAsia" w:ascii="仿宋" w:hAnsi="仿宋" w:eastAsia="仿宋" w:cs="仿宋"/>
                <w:bCs/>
                <w:sz w:val="28"/>
                <w:szCs w:val="28"/>
                <w:lang w:eastAsia="zh-CN"/>
              </w:rPr>
              <w:t>丹棱县大雅建筑工程有限公司经营用车采购项目。</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47" w:hRule="exact"/>
          <w:jc w:val="center"/>
        </w:trPr>
        <w:tc>
          <w:tcPr>
            <w:tcW w:w="826" w:type="dxa"/>
          </w:tcPr>
          <w:p>
            <w:pPr>
              <w:pStyle w:val="36"/>
              <w:spacing w:line="440" w:lineRule="exact"/>
              <w:ind w:right="230"/>
              <w:jc w:val="center"/>
              <w:rPr>
                <w:rFonts w:hint="eastAsia" w:ascii="仿宋" w:hAnsi="仿宋" w:eastAsia="仿宋" w:cs="仿宋"/>
                <w:sz w:val="28"/>
                <w:szCs w:val="28"/>
                <w:lang w:eastAsia="zh-CN"/>
              </w:rPr>
            </w:pPr>
            <w:r>
              <w:rPr>
                <w:rFonts w:hint="eastAsia" w:ascii="仿宋" w:hAnsi="仿宋" w:eastAsia="仿宋" w:cs="仿宋"/>
                <w:sz w:val="28"/>
                <w:szCs w:val="28"/>
                <w:lang w:val="en-US" w:eastAsia="zh-CN"/>
              </w:rPr>
              <w:t>3</w:t>
            </w:r>
          </w:p>
        </w:tc>
        <w:tc>
          <w:tcPr>
            <w:tcW w:w="1378" w:type="dxa"/>
            <w:vAlign w:val="center"/>
          </w:tcPr>
          <w:p>
            <w:pPr>
              <w:spacing w:line="440" w:lineRule="exact"/>
              <w:jc w:val="center"/>
              <w:rPr>
                <w:rFonts w:ascii="仿宋" w:hAnsi="仿宋" w:eastAsia="仿宋" w:cs="仿宋"/>
                <w:bCs/>
                <w:sz w:val="28"/>
                <w:szCs w:val="28"/>
              </w:rPr>
            </w:pPr>
            <w:r>
              <w:rPr>
                <w:rFonts w:hint="eastAsia" w:ascii="仿宋" w:hAnsi="仿宋" w:eastAsia="仿宋" w:cs="仿宋"/>
                <w:sz w:val="28"/>
                <w:szCs w:val="28"/>
                <w:lang w:val="en-US" w:eastAsia="zh-CN"/>
              </w:rPr>
              <w:t>交货期限</w:t>
            </w:r>
          </w:p>
        </w:tc>
        <w:tc>
          <w:tcPr>
            <w:tcW w:w="7170" w:type="dxa"/>
            <w:vAlign w:val="center"/>
          </w:tcPr>
          <w:p>
            <w:pPr>
              <w:spacing w:line="440" w:lineRule="exact"/>
              <w:jc w:val="left"/>
              <w:rPr>
                <w:rFonts w:hint="default" w:ascii="仿宋" w:hAnsi="仿宋" w:eastAsia="仿宋" w:cs="仿宋"/>
                <w:bCs/>
                <w:sz w:val="28"/>
                <w:szCs w:val="28"/>
                <w:lang w:val="en-US"/>
              </w:rPr>
            </w:pPr>
            <w:r>
              <w:rPr>
                <w:rFonts w:hint="eastAsia" w:ascii="仿宋" w:hAnsi="仿宋" w:eastAsia="仿宋" w:cs="仿宋"/>
                <w:bCs/>
                <w:sz w:val="28"/>
                <w:szCs w:val="28"/>
                <w:lang w:val="en-US" w:eastAsia="zh-CN"/>
              </w:rPr>
              <w:t>合同签订后5日内。</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990" w:hRule="exact"/>
          <w:jc w:val="center"/>
        </w:trPr>
        <w:tc>
          <w:tcPr>
            <w:tcW w:w="826" w:type="dxa"/>
          </w:tcPr>
          <w:p>
            <w:pPr>
              <w:pStyle w:val="36"/>
              <w:spacing w:line="440" w:lineRule="exact"/>
              <w:ind w:right="230"/>
              <w:jc w:val="center"/>
              <w:rPr>
                <w:rFonts w:hint="eastAsia" w:ascii="仿宋" w:hAnsi="仿宋" w:eastAsia="仿宋" w:cs="仿宋"/>
                <w:sz w:val="28"/>
                <w:szCs w:val="28"/>
                <w:lang w:eastAsia="zh-CN"/>
              </w:rPr>
            </w:pPr>
            <w:r>
              <w:rPr>
                <w:rFonts w:hint="eastAsia" w:ascii="仿宋" w:hAnsi="仿宋" w:eastAsia="仿宋" w:cs="仿宋"/>
                <w:sz w:val="28"/>
                <w:szCs w:val="28"/>
                <w:lang w:val="en-US" w:eastAsia="zh-CN"/>
              </w:rPr>
              <w:t>4</w:t>
            </w:r>
          </w:p>
        </w:tc>
        <w:tc>
          <w:tcPr>
            <w:tcW w:w="1378" w:type="dxa"/>
            <w:vAlign w:val="center"/>
          </w:tcPr>
          <w:p>
            <w:pPr>
              <w:spacing w:line="440" w:lineRule="exact"/>
              <w:jc w:val="center"/>
              <w:rPr>
                <w:rFonts w:ascii="仿宋" w:hAnsi="仿宋" w:eastAsia="仿宋" w:cs="仿宋"/>
                <w:sz w:val="28"/>
                <w:szCs w:val="28"/>
              </w:rPr>
            </w:pPr>
            <w:r>
              <w:rPr>
                <w:rFonts w:ascii="仿宋" w:hAnsi="仿宋" w:eastAsia="仿宋" w:cs="仿宋"/>
                <w:sz w:val="28"/>
                <w:szCs w:val="28"/>
              </w:rPr>
              <w:t>质量要求</w:t>
            </w:r>
          </w:p>
        </w:tc>
        <w:tc>
          <w:tcPr>
            <w:tcW w:w="7170" w:type="dxa"/>
            <w:vAlign w:val="center"/>
          </w:tcPr>
          <w:p>
            <w:pPr>
              <w:spacing w:line="440" w:lineRule="exact"/>
              <w:jc w:val="left"/>
              <w:rPr>
                <w:rFonts w:hint="eastAsia" w:ascii="仿宋" w:hAnsi="仿宋" w:eastAsia="仿宋" w:cs="仿宋"/>
                <w:bCs/>
                <w:sz w:val="28"/>
                <w:szCs w:val="28"/>
                <w:lang w:eastAsia="zh-CN"/>
              </w:rPr>
            </w:pPr>
            <w:r>
              <w:rPr>
                <w:rFonts w:hint="eastAsia" w:ascii="仿宋" w:hAnsi="仿宋" w:eastAsia="仿宋" w:cs="仿宋"/>
                <w:bCs/>
                <w:sz w:val="28"/>
                <w:szCs w:val="28"/>
                <w:lang w:val="en-US" w:eastAsia="zh-CN"/>
              </w:rPr>
              <w:t>合格。</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990" w:hRule="exact"/>
          <w:jc w:val="center"/>
        </w:trPr>
        <w:tc>
          <w:tcPr>
            <w:tcW w:w="826" w:type="dxa"/>
          </w:tcPr>
          <w:p>
            <w:pPr>
              <w:pStyle w:val="36"/>
              <w:spacing w:line="440" w:lineRule="exact"/>
              <w:ind w:right="230"/>
              <w:jc w:val="center"/>
              <w:rPr>
                <w:rFonts w:hint="eastAsia" w:ascii="仿宋" w:hAnsi="仿宋" w:eastAsia="仿宋" w:cs="仿宋"/>
                <w:sz w:val="28"/>
                <w:szCs w:val="28"/>
                <w:lang w:eastAsia="zh-CN"/>
              </w:rPr>
            </w:pPr>
            <w:r>
              <w:rPr>
                <w:rFonts w:hint="eastAsia" w:ascii="仿宋" w:hAnsi="仿宋" w:eastAsia="仿宋" w:cs="仿宋"/>
                <w:sz w:val="28"/>
                <w:szCs w:val="28"/>
                <w:lang w:val="en-US" w:eastAsia="zh-CN"/>
              </w:rPr>
              <w:t>5</w:t>
            </w:r>
          </w:p>
        </w:tc>
        <w:tc>
          <w:tcPr>
            <w:tcW w:w="1378" w:type="dxa"/>
            <w:vAlign w:val="center"/>
          </w:tcPr>
          <w:p>
            <w:pPr>
              <w:spacing w:line="440" w:lineRule="exact"/>
              <w:jc w:val="center"/>
              <w:rPr>
                <w:rFonts w:ascii="仿宋" w:hAnsi="仿宋" w:eastAsia="仿宋" w:cs="仿宋"/>
                <w:sz w:val="28"/>
                <w:szCs w:val="28"/>
              </w:rPr>
            </w:pPr>
            <w:r>
              <w:rPr>
                <w:rFonts w:ascii="仿宋" w:hAnsi="仿宋" w:eastAsia="仿宋" w:cs="仿宋"/>
                <w:sz w:val="28"/>
                <w:szCs w:val="28"/>
              </w:rPr>
              <w:t>投标截止时间</w:t>
            </w:r>
          </w:p>
        </w:tc>
        <w:tc>
          <w:tcPr>
            <w:tcW w:w="7170" w:type="dxa"/>
            <w:vAlign w:val="center"/>
          </w:tcPr>
          <w:p>
            <w:pPr>
              <w:spacing w:line="440" w:lineRule="exact"/>
              <w:jc w:val="left"/>
              <w:rPr>
                <w:rFonts w:hint="eastAsia" w:ascii="仿宋" w:hAnsi="仿宋" w:eastAsia="仿宋" w:cs="仿宋"/>
                <w:bCs/>
                <w:sz w:val="28"/>
                <w:szCs w:val="28"/>
                <w:lang w:eastAsia="zh-CN"/>
              </w:rPr>
            </w:pPr>
            <w:r>
              <w:rPr>
                <w:rFonts w:ascii="仿宋" w:hAnsi="仿宋" w:eastAsia="仿宋" w:cs="仿宋"/>
                <w:sz w:val="28"/>
                <w:szCs w:val="28"/>
              </w:rPr>
              <w:t>20</w:t>
            </w:r>
            <w:r>
              <w:rPr>
                <w:rFonts w:hint="eastAsia" w:ascii="仿宋" w:hAnsi="仿宋" w:eastAsia="仿宋" w:cs="仿宋"/>
                <w:sz w:val="28"/>
                <w:szCs w:val="28"/>
              </w:rPr>
              <w:t>2</w:t>
            </w:r>
            <w:r>
              <w:rPr>
                <w:rFonts w:hint="eastAsia" w:ascii="仿宋" w:hAnsi="仿宋" w:eastAsia="仿宋" w:cs="仿宋"/>
                <w:sz w:val="28"/>
                <w:szCs w:val="28"/>
                <w:lang w:val="en-US" w:eastAsia="zh-CN"/>
              </w:rPr>
              <w:t>2</w:t>
            </w:r>
            <w:r>
              <w:rPr>
                <w:rFonts w:hint="eastAsia" w:ascii="仿宋" w:hAnsi="仿宋" w:eastAsia="仿宋" w:cs="仿宋"/>
                <w:sz w:val="28"/>
                <w:szCs w:val="28"/>
              </w:rPr>
              <w:t xml:space="preserve"> 年</w:t>
            </w:r>
            <w:r>
              <w:rPr>
                <w:rFonts w:hint="eastAsia" w:ascii="仿宋" w:hAnsi="仿宋" w:eastAsia="仿宋" w:cs="仿宋"/>
                <w:sz w:val="28"/>
                <w:szCs w:val="28"/>
                <w:lang w:val="en-US" w:eastAsia="zh-CN"/>
              </w:rPr>
              <w:t>4</w:t>
            </w:r>
            <w:r>
              <w:rPr>
                <w:rFonts w:hint="eastAsia" w:ascii="仿宋" w:hAnsi="仿宋" w:eastAsia="仿宋" w:cs="仿宋"/>
                <w:sz w:val="28"/>
                <w:szCs w:val="28"/>
              </w:rPr>
              <w:t>月</w:t>
            </w:r>
            <w:r>
              <w:rPr>
                <w:rFonts w:hint="eastAsia" w:ascii="仿宋" w:hAnsi="仿宋" w:eastAsia="仿宋" w:cs="仿宋"/>
                <w:sz w:val="28"/>
                <w:szCs w:val="28"/>
                <w:lang w:val="en-US" w:eastAsia="zh-CN"/>
              </w:rPr>
              <w:t>4</w:t>
            </w:r>
            <w:r>
              <w:rPr>
                <w:rFonts w:hint="eastAsia" w:ascii="仿宋" w:hAnsi="仿宋" w:eastAsia="仿宋" w:cs="仿宋"/>
                <w:sz w:val="28"/>
                <w:szCs w:val="28"/>
              </w:rPr>
              <w:t>日</w:t>
            </w:r>
            <w:r>
              <w:rPr>
                <w:rFonts w:hint="eastAsia" w:ascii="仿宋" w:hAnsi="仿宋" w:eastAsia="仿宋" w:cs="仿宋"/>
                <w:sz w:val="28"/>
                <w:szCs w:val="28"/>
                <w:lang w:val="en-US" w:eastAsia="zh-CN"/>
              </w:rPr>
              <w:t>10</w:t>
            </w:r>
            <w:r>
              <w:rPr>
                <w:rFonts w:hint="eastAsia" w:ascii="仿宋" w:hAnsi="仿宋" w:eastAsia="仿宋" w:cs="仿宋"/>
                <w:sz w:val="28"/>
                <w:szCs w:val="28"/>
              </w:rPr>
              <w:t>:</w:t>
            </w:r>
            <w:r>
              <w:rPr>
                <w:rFonts w:hint="eastAsia" w:ascii="仿宋" w:hAnsi="仿宋" w:eastAsia="仿宋" w:cs="仿宋"/>
                <w:sz w:val="28"/>
                <w:szCs w:val="28"/>
                <w:lang w:val="en-US" w:eastAsia="zh-CN"/>
              </w:rPr>
              <w:t>0</w:t>
            </w:r>
            <w:r>
              <w:rPr>
                <w:rFonts w:hint="eastAsia" w:ascii="仿宋" w:hAnsi="仿宋" w:eastAsia="仿宋" w:cs="仿宋"/>
                <w:sz w:val="28"/>
                <w:szCs w:val="28"/>
              </w:rPr>
              <w:t xml:space="preserve">0时 </w:t>
            </w:r>
            <w:r>
              <w:rPr>
                <w:rFonts w:hint="eastAsia" w:ascii="仿宋" w:hAnsi="仿宋" w:eastAsia="仿宋" w:cs="仿宋"/>
                <w:sz w:val="28"/>
                <w:szCs w:val="28"/>
                <w:lang w:eastAsia="zh-CN"/>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990" w:hRule="exact"/>
          <w:jc w:val="center"/>
        </w:trPr>
        <w:tc>
          <w:tcPr>
            <w:tcW w:w="826" w:type="dxa"/>
          </w:tcPr>
          <w:p>
            <w:pPr>
              <w:pStyle w:val="36"/>
              <w:spacing w:line="440" w:lineRule="exact"/>
              <w:ind w:right="230"/>
              <w:jc w:val="center"/>
              <w:rPr>
                <w:rFonts w:ascii="仿宋" w:hAnsi="仿宋" w:eastAsia="仿宋" w:cs="仿宋"/>
                <w:sz w:val="28"/>
                <w:szCs w:val="28"/>
              </w:rPr>
            </w:pPr>
            <w:r>
              <w:rPr>
                <w:rFonts w:hint="eastAsia" w:ascii="仿宋" w:hAnsi="仿宋" w:eastAsia="仿宋" w:cs="仿宋"/>
                <w:sz w:val="28"/>
                <w:szCs w:val="28"/>
              </w:rPr>
              <w:t>6</w:t>
            </w:r>
          </w:p>
        </w:tc>
        <w:tc>
          <w:tcPr>
            <w:tcW w:w="1378" w:type="dxa"/>
            <w:vAlign w:val="center"/>
          </w:tcPr>
          <w:p>
            <w:pPr>
              <w:spacing w:line="440" w:lineRule="exact"/>
              <w:jc w:val="center"/>
              <w:rPr>
                <w:rFonts w:ascii="仿宋" w:hAnsi="仿宋" w:eastAsia="仿宋" w:cs="仿宋"/>
                <w:sz w:val="28"/>
                <w:szCs w:val="28"/>
              </w:rPr>
            </w:pPr>
            <w:r>
              <w:rPr>
                <w:rFonts w:ascii="仿宋" w:hAnsi="仿宋" w:eastAsia="仿宋" w:cs="仿宋"/>
                <w:sz w:val="28"/>
                <w:szCs w:val="28"/>
              </w:rPr>
              <w:t>投标地点</w:t>
            </w:r>
          </w:p>
        </w:tc>
        <w:tc>
          <w:tcPr>
            <w:tcW w:w="7170" w:type="dxa"/>
            <w:vAlign w:val="center"/>
          </w:tcPr>
          <w:p>
            <w:pPr>
              <w:spacing w:line="440" w:lineRule="exact"/>
              <w:jc w:val="left"/>
              <w:rPr>
                <w:rFonts w:hint="eastAsia" w:ascii="仿宋" w:hAnsi="仿宋" w:eastAsia="仿宋" w:cs="仿宋"/>
                <w:bCs/>
                <w:sz w:val="28"/>
                <w:szCs w:val="28"/>
                <w:lang w:eastAsia="zh-CN"/>
              </w:rPr>
            </w:pPr>
            <w:r>
              <w:rPr>
                <w:rFonts w:hint="eastAsia" w:ascii="仿宋" w:hAnsi="仿宋" w:eastAsia="仿宋" w:cs="仿宋"/>
                <w:sz w:val="28"/>
                <w:szCs w:val="28"/>
              </w:rPr>
              <w:t>丹棱县大雅建筑工程有限公司</w:t>
            </w:r>
            <w:r>
              <w:rPr>
                <w:rFonts w:hint="eastAsia" w:ascii="仿宋" w:hAnsi="仿宋" w:eastAsia="仿宋" w:cs="仿宋"/>
                <w:sz w:val="28"/>
                <w:szCs w:val="28"/>
                <w:lang w:val="en-US" w:eastAsia="zh-CN"/>
              </w:rPr>
              <w:t>开标室</w:t>
            </w:r>
            <w:r>
              <w:rPr>
                <w:rFonts w:hint="eastAsia" w:ascii="仿宋" w:hAnsi="仿宋" w:eastAsia="仿宋" w:cs="仿宋"/>
                <w:sz w:val="28"/>
                <w:szCs w:val="28"/>
              </w:rPr>
              <w:t>（丹棱县</w:t>
            </w:r>
            <w:r>
              <w:rPr>
                <w:rFonts w:hint="eastAsia" w:ascii="仿宋" w:hAnsi="仿宋" w:eastAsia="仿宋" w:cs="仿宋"/>
                <w:sz w:val="28"/>
                <w:szCs w:val="28"/>
                <w:lang w:val="en-US" w:eastAsia="zh-CN"/>
              </w:rPr>
              <w:t>齐乐镇东升路176</w:t>
            </w:r>
            <w:r>
              <w:rPr>
                <w:rFonts w:hint="eastAsia" w:ascii="仿宋" w:hAnsi="仿宋" w:eastAsia="仿宋" w:cs="仿宋"/>
                <w:sz w:val="28"/>
                <w:szCs w:val="28"/>
              </w:rPr>
              <w:t>号）</w:t>
            </w:r>
            <w:r>
              <w:rPr>
                <w:rFonts w:hint="eastAsia" w:ascii="仿宋" w:hAnsi="仿宋" w:eastAsia="仿宋" w:cs="仿宋"/>
                <w:sz w:val="28"/>
                <w:szCs w:val="28"/>
                <w:lang w:eastAsia="zh-CN"/>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990" w:hRule="exact"/>
          <w:jc w:val="center"/>
        </w:trPr>
        <w:tc>
          <w:tcPr>
            <w:tcW w:w="826" w:type="dxa"/>
          </w:tcPr>
          <w:p>
            <w:pPr>
              <w:pStyle w:val="36"/>
              <w:spacing w:line="440" w:lineRule="exact"/>
              <w:ind w:right="230"/>
              <w:jc w:val="center"/>
              <w:rPr>
                <w:rFonts w:ascii="仿宋" w:hAnsi="仿宋" w:eastAsia="仿宋" w:cs="仿宋"/>
                <w:sz w:val="28"/>
                <w:szCs w:val="28"/>
              </w:rPr>
            </w:pPr>
            <w:r>
              <w:rPr>
                <w:rFonts w:hint="eastAsia" w:ascii="仿宋" w:hAnsi="仿宋" w:eastAsia="仿宋" w:cs="仿宋"/>
                <w:sz w:val="28"/>
                <w:szCs w:val="28"/>
              </w:rPr>
              <w:t>7</w:t>
            </w:r>
          </w:p>
        </w:tc>
        <w:tc>
          <w:tcPr>
            <w:tcW w:w="1378" w:type="dxa"/>
            <w:vAlign w:val="center"/>
          </w:tcPr>
          <w:p>
            <w:pPr>
              <w:spacing w:line="440" w:lineRule="exact"/>
              <w:jc w:val="center"/>
              <w:rPr>
                <w:rFonts w:ascii="仿宋" w:hAnsi="仿宋" w:eastAsia="仿宋" w:cs="仿宋"/>
                <w:sz w:val="28"/>
                <w:szCs w:val="28"/>
              </w:rPr>
            </w:pPr>
            <w:r>
              <w:rPr>
                <w:rFonts w:ascii="仿宋" w:hAnsi="仿宋" w:eastAsia="仿宋" w:cs="仿宋"/>
                <w:sz w:val="28"/>
                <w:szCs w:val="28"/>
              </w:rPr>
              <w:t>开标时间和地点</w:t>
            </w:r>
          </w:p>
        </w:tc>
        <w:tc>
          <w:tcPr>
            <w:tcW w:w="7170" w:type="dxa"/>
            <w:vAlign w:val="center"/>
          </w:tcPr>
          <w:p>
            <w:pPr>
              <w:spacing w:line="440" w:lineRule="exact"/>
              <w:jc w:val="left"/>
              <w:rPr>
                <w:rFonts w:hint="eastAsia" w:ascii="仿宋" w:hAnsi="仿宋" w:eastAsia="仿宋" w:cs="仿宋"/>
                <w:bCs/>
                <w:sz w:val="28"/>
                <w:szCs w:val="28"/>
                <w:lang w:eastAsia="zh-CN"/>
              </w:rPr>
            </w:pPr>
            <w:r>
              <w:rPr>
                <w:rFonts w:hint="eastAsia" w:ascii="仿宋" w:hAnsi="仿宋" w:eastAsia="仿宋" w:cs="仿宋"/>
                <w:bCs/>
                <w:sz w:val="28"/>
                <w:szCs w:val="28"/>
              </w:rPr>
              <w:t>（1）开标时间：同投标截止时间</w:t>
            </w:r>
            <w:r>
              <w:rPr>
                <w:rFonts w:hint="eastAsia" w:ascii="仿宋" w:hAnsi="仿宋" w:eastAsia="仿宋" w:cs="仿宋"/>
                <w:bCs/>
                <w:sz w:val="28"/>
                <w:szCs w:val="28"/>
                <w:lang w:eastAsia="zh-CN"/>
              </w:rPr>
              <w:t>；</w:t>
            </w:r>
          </w:p>
          <w:p>
            <w:pPr>
              <w:spacing w:line="440" w:lineRule="exact"/>
              <w:jc w:val="left"/>
              <w:rPr>
                <w:rFonts w:hint="eastAsia" w:ascii="仿宋" w:hAnsi="仿宋" w:eastAsia="仿宋" w:cs="仿宋"/>
                <w:bCs/>
                <w:sz w:val="28"/>
                <w:szCs w:val="28"/>
                <w:lang w:eastAsia="zh-CN"/>
              </w:rPr>
            </w:pPr>
            <w:r>
              <w:rPr>
                <w:rFonts w:hint="eastAsia" w:ascii="仿宋" w:hAnsi="仿宋" w:eastAsia="仿宋" w:cs="仿宋"/>
                <w:bCs/>
                <w:sz w:val="28"/>
                <w:szCs w:val="28"/>
              </w:rPr>
              <w:t>（2）开标地点：同投标地点</w:t>
            </w:r>
            <w:r>
              <w:rPr>
                <w:rFonts w:hint="eastAsia" w:ascii="仿宋" w:hAnsi="仿宋" w:eastAsia="仿宋" w:cs="仿宋"/>
                <w:bCs/>
                <w:sz w:val="28"/>
                <w:szCs w:val="28"/>
                <w:lang w:eastAsia="zh-CN"/>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321" w:hRule="exact"/>
          <w:jc w:val="center"/>
        </w:trPr>
        <w:tc>
          <w:tcPr>
            <w:tcW w:w="826" w:type="dxa"/>
          </w:tcPr>
          <w:p>
            <w:pPr>
              <w:pStyle w:val="36"/>
              <w:spacing w:line="440" w:lineRule="exact"/>
              <w:ind w:right="230"/>
              <w:jc w:val="center"/>
              <w:rPr>
                <w:rFonts w:ascii="仿宋" w:hAnsi="仿宋" w:eastAsia="仿宋" w:cs="仿宋"/>
                <w:sz w:val="28"/>
                <w:szCs w:val="28"/>
              </w:rPr>
            </w:pPr>
            <w:r>
              <w:rPr>
                <w:rFonts w:ascii="仿宋" w:hAnsi="仿宋" w:eastAsia="仿宋" w:cs="仿宋"/>
                <w:sz w:val="28"/>
                <w:szCs w:val="28"/>
              </w:rPr>
              <w:t xml:space="preserve">  </w:t>
            </w:r>
          </w:p>
          <w:p>
            <w:pPr>
              <w:pStyle w:val="36"/>
              <w:spacing w:line="440" w:lineRule="exact"/>
              <w:ind w:right="230"/>
              <w:jc w:val="both"/>
              <w:rPr>
                <w:rFonts w:ascii="仿宋" w:hAnsi="仿宋" w:eastAsia="仿宋" w:cs="仿宋"/>
                <w:sz w:val="28"/>
                <w:szCs w:val="28"/>
              </w:rPr>
            </w:pPr>
          </w:p>
          <w:p>
            <w:pPr>
              <w:pStyle w:val="36"/>
              <w:spacing w:line="440" w:lineRule="exact"/>
              <w:ind w:right="230"/>
              <w:jc w:val="both"/>
              <w:rPr>
                <w:rFonts w:ascii="仿宋" w:hAnsi="仿宋" w:eastAsia="仿宋" w:cs="仿宋"/>
                <w:sz w:val="28"/>
                <w:szCs w:val="28"/>
              </w:rPr>
            </w:pPr>
          </w:p>
          <w:p>
            <w:pPr>
              <w:pStyle w:val="36"/>
              <w:spacing w:line="440" w:lineRule="exact"/>
              <w:ind w:right="230"/>
              <w:jc w:val="both"/>
              <w:rPr>
                <w:rFonts w:ascii="仿宋" w:hAnsi="仿宋" w:eastAsia="仿宋" w:cs="仿宋"/>
                <w:sz w:val="28"/>
                <w:szCs w:val="28"/>
              </w:rPr>
            </w:pPr>
          </w:p>
          <w:p>
            <w:pPr>
              <w:pStyle w:val="36"/>
              <w:spacing w:line="440" w:lineRule="exact"/>
              <w:ind w:right="230"/>
              <w:jc w:val="center"/>
              <w:rPr>
                <w:rFonts w:ascii="仿宋" w:hAnsi="仿宋" w:eastAsia="仿宋" w:cs="仿宋"/>
                <w:sz w:val="28"/>
                <w:szCs w:val="28"/>
              </w:rPr>
            </w:pPr>
            <w:r>
              <w:rPr>
                <w:rFonts w:ascii="仿宋" w:hAnsi="仿宋" w:eastAsia="仿宋" w:cs="仿宋"/>
                <w:sz w:val="28"/>
                <w:szCs w:val="28"/>
                <w:lang w:val="zh-CN"/>
              </w:rPr>
              <w:t xml:space="preserve">  </w:t>
            </w:r>
            <w:r>
              <w:rPr>
                <w:rFonts w:hint="eastAsia" w:ascii="仿宋" w:hAnsi="仿宋" w:eastAsia="仿宋" w:cs="仿宋"/>
                <w:sz w:val="28"/>
                <w:szCs w:val="28"/>
                <w:lang w:val="zh-CN"/>
              </w:rPr>
              <w:t>8</w:t>
            </w:r>
          </w:p>
        </w:tc>
        <w:tc>
          <w:tcPr>
            <w:tcW w:w="1378" w:type="dxa"/>
          </w:tcPr>
          <w:p>
            <w:pPr>
              <w:spacing w:line="440" w:lineRule="exact"/>
              <w:rPr>
                <w:rFonts w:ascii="仿宋" w:hAnsi="仿宋" w:eastAsia="仿宋" w:cs="仿宋"/>
                <w:sz w:val="28"/>
                <w:szCs w:val="28"/>
              </w:rPr>
            </w:pPr>
          </w:p>
          <w:p>
            <w:pPr>
              <w:spacing w:line="440" w:lineRule="exact"/>
              <w:rPr>
                <w:rFonts w:ascii="仿宋" w:hAnsi="仿宋" w:eastAsia="仿宋" w:cs="仿宋"/>
                <w:sz w:val="28"/>
                <w:szCs w:val="28"/>
              </w:rPr>
            </w:pPr>
          </w:p>
          <w:p>
            <w:pPr>
              <w:spacing w:line="440" w:lineRule="exact"/>
              <w:jc w:val="center"/>
              <w:rPr>
                <w:rFonts w:ascii="仿宋" w:hAnsi="仿宋" w:eastAsia="仿宋" w:cs="仿宋"/>
                <w:sz w:val="28"/>
                <w:szCs w:val="28"/>
              </w:rPr>
            </w:pPr>
            <w:r>
              <w:rPr>
                <w:rFonts w:hint="eastAsia" w:ascii="仿宋" w:hAnsi="仿宋" w:eastAsia="仿宋" w:cs="仿宋"/>
                <w:sz w:val="28"/>
                <w:szCs w:val="28"/>
              </w:rPr>
              <w:t>最高限价及报价要求</w:t>
            </w:r>
          </w:p>
        </w:tc>
        <w:tc>
          <w:tcPr>
            <w:tcW w:w="7170" w:type="dxa"/>
          </w:tcPr>
          <w:p>
            <w:pPr>
              <w:spacing w:line="440" w:lineRule="exact"/>
              <w:jc w:val="left"/>
              <w:rPr>
                <w:rFonts w:hint="eastAsia" w:ascii="仿宋" w:hAnsi="仿宋" w:eastAsia="仿宋" w:cs="仿宋"/>
                <w:bCs/>
                <w:sz w:val="28"/>
                <w:szCs w:val="28"/>
              </w:rPr>
            </w:pPr>
          </w:p>
          <w:p>
            <w:pPr>
              <w:spacing w:line="440" w:lineRule="exact"/>
              <w:jc w:val="left"/>
              <w:rPr>
                <w:rFonts w:hint="eastAsia" w:ascii="仿宋" w:hAnsi="仿宋" w:eastAsia="仿宋" w:cs="仿宋"/>
                <w:sz w:val="28"/>
                <w:szCs w:val="28"/>
                <w:lang w:eastAsia="zh-CN"/>
              </w:rPr>
            </w:pPr>
            <w:r>
              <w:rPr>
                <w:rFonts w:hint="eastAsia" w:ascii="仿宋" w:hAnsi="仿宋" w:eastAsia="仿宋" w:cs="仿宋"/>
                <w:bCs/>
                <w:sz w:val="28"/>
                <w:szCs w:val="28"/>
              </w:rPr>
              <w:t>（</w:t>
            </w:r>
            <w:r>
              <w:rPr>
                <w:rFonts w:ascii="仿宋" w:hAnsi="仿宋" w:eastAsia="仿宋" w:cs="仿宋"/>
                <w:bCs/>
                <w:sz w:val="28"/>
                <w:szCs w:val="28"/>
              </w:rPr>
              <w:t>1</w:t>
            </w:r>
            <w:r>
              <w:rPr>
                <w:rFonts w:hint="eastAsia" w:ascii="仿宋" w:hAnsi="仿宋" w:eastAsia="仿宋" w:cs="仿宋"/>
                <w:bCs/>
                <w:sz w:val="28"/>
                <w:szCs w:val="28"/>
              </w:rPr>
              <w:t>）</w:t>
            </w:r>
            <w:r>
              <w:rPr>
                <w:rFonts w:hint="eastAsia" w:ascii="仿宋" w:hAnsi="仿宋" w:eastAsia="仿宋" w:cs="仿宋"/>
                <w:sz w:val="28"/>
                <w:szCs w:val="28"/>
              </w:rPr>
              <w:t>本项目最高限价为</w:t>
            </w:r>
            <w:r>
              <w:rPr>
                <w:rFonts w:ascii="宋体" w:cs="宋体"/>
                <w:sz w:val="28"/>
                <w:szCs w:val="28"/>
                <w:u w:val="single"/>
              </w:rPr>
              <w:t>¥</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180000.00</w:t>
            </w:r>
            <w:r>
              <w:rPr>
                <w:rFonts w:hint="eastAsia" w:ascii="仿宋" w:hAnsi="仿宋" w:eastAsia="仿宋" w:cs="仿宋"/>
                <w:sz w:val="28"/>
                <w:szCs w:val="28"/>
                <w:u w:val="single"/>
              </w:rPr>
              <w:t>元</w:t>
            </w:r>
            <w:r>
              <w:rPr>
                <w:rFonts w:hint="eastAsia" w:ascii="仿宋" w:hAnsi="仿宋" w:eastAsia="仿宋" w:cs="仿宋"/>
                <w:sz w:val="28"/>
                <w:szCs w:val="28"/>
              </w:rPr>
              <w:t>，投标人递交投标文件中的报价若超过招标人设定的最高限价按无效投标文件处理</w:t>
            </w:r>
            <w:r>
              <w:rPr>
                <w:rFonts w:hint="eastAsia" w:ascii="仿宋" w:hAnsi="仿宋" w:eastAsia="仿宋" w:cs="仿宋"/>
                <w:sz w:val="28"/>
                <w:szCs w:val="28"/>
                <w:lang w:eastAsia="zh-CN"/>
              </w:rPr>
              <w:t>；</w:t>
            </w:r>
          </w:p>
          <w:p>
            <w:pPr>
              <w:spacing w:line="440" w:lineRule="exact"/>
              <w:jc w:val="left"/>
              <w:rPr>
                <w:rFonts w:ascii="仿宋" w:hAnsi="仿宋" w:eastAsia="仿宋" w:cs="仿宋"/>
                <w:bCs/>
                <w:sz w:val="28"/>
                <w:szCs w:val="28"/>
              </w:rPr>
            </w:pPr>
            <w:r>
              <w:rPr>
                <w:rFonts w:hint="eastAsia" w:ascii="仿宋" w:hAnsi="仿宋" w:eastAsia="仿宋" w:cs="仿宋"/>
                <w:bCs/>
                <w:sz w:val="28"/>
                <w:szCs w:val="28"/>
              </w:rPr>
              <w:t>（</w:t>
            </w:r>
            <w:r>
              <w:rPr>
                <w:rFonts w:hint="eastAsia" w:ascii="仿宋" w:hAnsi="仿宋" w:eastAsia="仿宋" w:cs="仿宋"/>
                <w:bCs/>
                <w:sz w:val="28"/>
                <w:szCs w:val="28"/>
                <w:lang w:val="en-US" w:eastAsia="zh-CN"/>
              </w:rPr>
              <w:t>2</w:t>
            </w:r>
            <w:r>
              <w:rPr>
                <w:rFonts w:hint="eastAsia" w:ascii="仿宋" w:hAnsi="仿宋" w:eastAsia="仿宋" w:cs="仿宋"/>
                <w:bCs/>
                <w:sz w:val="28"/>
                <w:szCs w:val="28"/>
              </w:rPr>
              <w:t>）本项目采用一次性报价。</w:t>
            </w:r>
          </w:p>
          <w:p>
            <w:pPr>
              <w:spacing w:line="440" w:lineRule="exact"/>
              <w:jc w:val="left"/>
              <w:rPr>
                <w:rFonts w:ascii="仿宋" w:hAnsi="仿宋" w:eastAsia="仿宋" w:cs="仿宋"/>
                <w:bCs/>
                <w:sz w:val="28"/>
                <w:szCs w:val="28"/>
              </w:rPr>
            </w:pPr>
          </w:p>
          <w:p>
            <w:pPr>
              <w:pStyle w:val="17"/>
            </w:pPr>
          </w:p>
          <w:p>
            <w:pPr>
              <w:spacing w:line="440" w:lineRule="exact"/>
              <w:jc w:val="left"/>
              <w:rPr>
                <w:rFonts w:ascii="仿宋" w:hAnsi="仿宋" w:eastAsia="仿宋" w:cs="仿宋"/>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68" w:hRule="exact"/>
          <w:jc w:val="center"/>
        </w:trPr>
        <w:tc>
          <w:tcPr>
            <w:tcW w:w="826" w:type="dxa"/>
            <w:vAlign w:val="center"/>
          </w:tcPr>
          <w:p>
            <w:pPr>
              <w:pStyle w:val="36"/>
              <w:spacing w:line="440" w:lineRule="exact"/>
              <w:ind w:right="230"/>
              <w:jc w:val="center"/>
              <w:rPr>
                <w:rFonts w:ascii="仿宋" w:hAnsi="仿宋" w:eastAsia="仿宋" w:cs="仿宋"/>
                <w:sz w:val="28"/>
                <w:szCs w:val="28"/>
                <w:lang w:val="zh-CN"/>
              </w:rPr>
            </w:pPr>
            <w:r>
              <w:rPr>
                <w:rFonts w:ascii="仿宋" w:hAnsi="仿宋" w:eastAsia="仿宋" w:cs="仿宋"/>
                <w:sz w:val="28"/>
                <w:szCs w:val="28"/>
                <w:lang w:val="zh-CN"/>
              </w:rPr>
              <w:t xml:space="preserve">  </w:t>
            </w:r>
            <w:r>
              <w:rPr>
                <w:rFonts w:hint="eastAsia" w:ascii="仿宋" w:hAnsi="仿宋" w:eastAsia="仿宋" w:cs="仿宋"/>
                <w:sz w:val="28"/>
                <w:szCs w:val="28"/>
                <w:lang w:val="zh-CN"/>
              </w:rPr>
              <w:t>9</w:t>
            </w:r>
          </w:p>
        </w:tc>
        <w:tc>
          <w:tcPr>
            <w:tcW w:w="1378" w:type="dxa"/>
            <w:vAlign w:val="center"/>
          </w:tcPr>
          <w:p>
            <w:pPr>
              <w:pStyle w:val="36"/>
              <w:spacing w:line="440" w:lineRule="exact"/>
              <w:jc w:val="center"/>
              <w:rPr>
                <w:rFonts w:ascii="仿宋" w:hAnsi="仿宋" w:eastAsia="仿宋" w:cs="仿宋"/>
                <w:sz w:val="28"/>
                <w:szCs w:val="28"/>
                <w:lang w:val="zh-CN"/>
              </w:rPr>
            </w:pPr>
            <w:r>
              <w:rPr>
                <w:rFonts w:hint="eastAsia" w:ascii="仿宋" w:hAnsi="仿宋" w:eastAsia="仿宋" w:cs="仿宋"/>
                <w:sz w:val="28"/>
                <w:szCs w:val="28"/>
                <w:lang w:val="zh-CN"/>
              </w:rPr>
              <w:t>招标方式</w:t>
            </w:r>
          </w:p>
        </w:tc>
        <w:tc>
          <w:tcPr>
            <w:tcW w:w="7170" w:type="dxa"/>
            <w:vAlign w:val="center"/>
          </w:tcPr>
          <w:p>
            <w:pPr>
              <w:pStyle w:val="36"/>
              <w:spacing w:line="440" w:lineRule="exact"/>
              <w:jc w:val="both"/>
              <w:rPr>
                <w:rFonts w:ascii="仿宋" w:hAnsi="仿宋" w:eastAsia="仿宋" w:cs="仿宋"/>
                <w:sz w:val="28"/>
                <w:szCs w:val="28"/>
                <w:lang w:val="zh-CN"/>
              </w:rPr>
            </w:pPr>
            <w:r>
              <w:rPr>
                <w:rFonts w:hint="eastAsia" w:ascii="仿宋" w:hAnsi="仿宋" w:eastAsia="仿宋" w:cs="仿宋"/>
                <w:sz w:val="28"/>
                <w:szCs w:val="28"/>
                <w:lang w:val="zh-CN"/>
              </w:rPr>
              <w:t>竞争性谈判。</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24" w:hRule="exact"/>
          <w:jc w:val="center"/>
        </w:trPr>
        <w:tc>
          <w:tcPr>
            <w:tcW w:w="826" w:type="dxa"/>
            <w:vAlign w:val="center"/>
          </w:tcPr>
          <w:p>
            <w:pPr>
              <w:pStyle w:val="36"/>
              <w:spacing w:line="440" w:lineRule="exact"/>
              <w:ind w:right="230"/>
              <w:jc w:val="center"/>
              <w:rPr>
                <w:rFonts w:ascii="仿宋" w:hAnsi="仿宋" w:eastAsia="仿宋" w:cs="仿宋"/>
                <w:sz w:val="28"/>
                <w:szCs w:val="28"/>
              </w:rPr>
            </w:pPr>
            <w:r>
              <w:rPr>
                <w:rFonts w:ascii="仿宋" w:hAnsi="仿宋" w:eastAsia="仿宋" w:cs="仿宋"/>
                <w:sz w:val="28"/>
                <w:szCs w:val="28"/>
              </w:rPr>
              <w:t xml:space="preserve"> </w:t>
            </w:r>
            <w:r>
              <w:rPr>
                <w:rFonts w:hint="eastAsia" w:ascii="仿宋" w:hAnsi="仿宋" w:eastAsia="仿宋" w:cs="仿宋"/>
                <w:sz w:val="28"/>
                <w:szCs w:val="28"/>
              </w:rPr>
              <w:t>10</w:t>
            </w:r>
            <w:r>
              <w:rPr>
                <w:rFonts w:ascii="仿宋" w:hAnsi="仿宋" w:eastAsia="仿宋" w:cs="仿宋"/>
                <w:sz w:val="28"/>
                <w:szCs w:val="28"/>
              </w:rPr>
              <w:t xml:space="preserve"> </w:t>
            </w:r>
          </w:p>
        </w:tc>
        <w:tc>
          <w:tcPr>
            <w:tcW w:w="1378" w:type="dxa"/>
            <w:vAlign w:val="center"/>
          </w:tcPr>
          <w:p>
            <w:pPr>
              <w:pStyle w:val="36"/>
              <w:spacing w:line="440" w:lineRule="exact"/>
              <w:jc w:val="center"/>
              <w:rPr>
                <w:rFonts w:ascii="仿宋" w:hAnsi="仿宋" w:eastAsia="仿宋" w:cs="仿宋"/>
                <w:sz w:val="28"/>
                <w:szCs w:val="28"/>
                <w:lang w:val="zh-CN"/>
              </w:rPr>
            </w:pPr>
            <w:r>
              <w:rPr>
                <w:rFonts w:hint="eastAsia" w:ascii="仿宋" w:hAnsi="仿宋" w:eastAsia="仿宋" w:cs="仿宋"/>
                <w:sz w:val="28"/>
                <w:szCs w:val="28"/>
                <w:lang w:val="zh-CN"/>
              </w:rPr>
              <w:t>评审办法</w:t>
            </w:r>
          </w:p>
        </w:tc>
        <w:tc>
          <w:tcPr>
            <w:tcW w:w="7170" w:type="dxa"/>
            <w:vAlign w:val="center"/>
          </w:tcPr>
          <w:p>
            <w:pPr>
              <w:pStyle w:val="36"/>
              <w:spacing w:line="440" w:lineRule="exact"/>
              <w:rPr>
                <w:rFonts w:ascii="仿宋" w:hAnsi="仿宋" w:eastAsia="仿宋" w:cs="仿宋"/>
                <w:sz w:val="28"/>
                <w:szCs w:val="28"/>
                <w:lang w:val="zh-CN"/>
              </w:rPr>
            </w:pPr>
            <w:r>
              <w:rPr>
                <w:rFonts w:hint="eastAsia" w:ascii="仿宋" w:hAnsi="仿宋" w:eastAsia="仿宋" w:cs="仿宋"/>
                <w:sz w:val="28"/>
                <w:szCs w:val="28"/>
                <w:lang w:val="zh-CN"/>
              </w:rPr>
              <w:t>详见第四章。</w:t>
            </w:r>
          </w:p>
          <w:p>
            <w:pPr>
              <w:pStyle w:val="36"/>
              <w:spacing w:line="440" w:lineRule="exact"/>
              <w:rPr>
                <w:rFonts w:ascii="仿宋" w:hAnsi="仿宋" w:eastAsia="仿宋" w:cs="仿宋"/>
                <w:sz w:val="28"/>
                <w:szCs w:val="28"/>
                <w:lang w:val="zh-CN"/>
              </w:rPr>
            </w:pPr>
          </w:p>
          <w:p>
            <w:pPr>
              <w:pStyle w:val="36"/>
              <w:spacing w:line="440" w:lineRule="exact"/>
              <w:rPr>
                <w:rFonts w:ascii="仿宋" w:hAnsi="仿宋" w:eastAsia="仿宋" w:cs="仿宋"/>
                <w:sz w:val="28"/>
                <w:szCs w:val="28"/>
                <w:lang w:val="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934" w:hRule="exact"/>
          <w:jc w:val="center"/>
        </w:trPr>
        <w:tc>
          <w:tcPr>
            <w:tcW w:w="826" w:type="dxa"/>
            <w:vAlign w:val="center"/>
          </w:tcPr>
          <w:p>
            <w:pPr>
              <w:pStyle w:val="36"/>
              <w:spacing w:line="440" w:lineRule="exact"/>
              <w:ind w:right="230"/>
              <w:jc w:val="center"/>
              <w:rPr>
                <w:rFonts w:ascii="仿宋" w:hAnsi="仿宋" w:eastAsia="仿宋" w:cs="仿宋"/>
                <w:sz w:val="28"/>
                <w:szCs w:val="28"/>
              </w:rPr>
            </w:pPr>
            <w:r>
              <w:rPr>
                <w:rFonts w:hint="eastAsia" w:ascii="仿宋" w:hAnsi="仿宋" w:eastAsia="仿宋" w:cs="仿宋"/>
                <w:sz w:val="28"/>
                <w:szCs w:val="28"/>
              </w:rPr>
              <w:t>11</w:t>
            </w:r>
          </w:p>
        </w:tc>
        <w:tc>
          <w:tcPr>
            <w:tcW w:w="1378" w:type="dxa"/>
            <w:vAlign w:val="center"/>
          </w:tcPr>
          <w:p>
            <w:pPr>
              <w:pStyle w:val="36"/>
              <w:spacing w:line="440" w:lineRule="exact"/>
              <w:jc w:val="center"/>
              <w:rPr>
                <w:rFonts w:ascii="仿宋" w:hAnsi="仿宋" w:eastAsia="仿宋" w:cs="仿宋"/>
                <w:sz w:val="28"/>
                <w:szCs w:val="28"/>
                <w:lang w:val="zh-CN"/>
              </w:rPr>
            </w:pPr>
            <w:r>
              <w:rPr>
                <w:rFonts w:hint="eastAsia" w:ascii="仿宋" w:hAnsi="仿宋" w:eastAsia="仿宋" w:cs="仿宋"/>
                <w:sz w:val="28"/>
                <w:szCs w:val="28"/>
                <w:lang w:val="en-US" w:eastAsia="zh-CN"/>
              </w:rPr>
              <w:t>特殊</w:t>
            </w:r>
            <w:r>
              <w:rPr>
                <w:rFonts w:hint="eastAsia" w:ascii="仿宋" w:hAnsi="仿宋" w:eastAsia="仿宋" w:cs="仿宋"/>
                <w:sz w:val="28"/>
                <w:szCs w:val="28"/>
                <w:lang w:val="zh-CN"/>
              </w:rPr>
              <w:t>要求</w:t>
            </w:r>
          </w:p>
        </w:tc>
        <w:tc>
          <w:tcPr>
            <w:tcW w:w="7170" w:type="dxa"/>
            <w:vAlign w:val="center"/>
          </w:tcPr>
          <w:p>
            <w:pPr>
              <w:pStyle w:val="36"/>
              <w:spacing w:line="440" w:lineRule="exact"/>
              <w:rPr>
                <w:rFonts w:ascii="仿宋" w:hAnsi="仿宋" w:eastAsia="仿宋" w:cs="仿宋"/>
                <w:sz w:val="28"/>
                <w:szCs w:val="28"/>
                <w:lang w:val="zh-CN"/>
              </w:rPr>
            </w:pPr>
            <w:r>
              <w:rPr>
                <w:rFonts w:hint="eastAsia" w:ascii="仿宋" w:hAnsi="仿宋" w:eastAsia="仿宋" w:cs="仿宋"/>
                <w:sz w:val="28"/>
                <w:szCs w:val="28"/>
              </w:rPr>
              <w:t>投标人</w:t>
            </w:r>
            <w:r>
              <w:rPr>
                <w:rFonts w:hint="eastAsia" w:ascii="仿宋" w:hAnsi="仿宋" w:eastAsia="仿宋" w:cs="仿宋"/>
                <w:sz w:val="28"/>
                <w:szCs w:val="28"/>
                <w:lang w:val="en-US" w:eastAsia="zh-CN"/>
              </w:rPr>
              <w:t>营业执照经营范围</w:t>
            </w:r>
            <w:r>
              <w:rPr>
                <w:rFonts w:hint="eastAsia" w:ascii="仿宋" w:hAnsi="仿宋" w:eastAsia="仿宋" w:cs="仿宋"/>
                <w:sz w:val="28"/>
                <w:szCs w:val="28"/>
              </w:rPr>
              <w:t>须具</w:t>
            </w:r>
            <w:r>
              <w:rPr>
                <w:rFonts w:hint="eastAsia" w:ascii="仿宋" w:hAnsi="仿宋" w:eastAsia="仿宋" w:cs="仿宋"/>
                <w:sz w:val="28"/>
                <w:szCs w:val="28"/>
                <w:lang w:val="en-US" w:eastAsia="zh-CN"/>
              </w:rPr>
              <w:t>有汽车销售类相关经营范围。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584" w:hRule="atLeast"/>
          <w:jc w:val="center"/>
        </w:trPr>
        <w:tc>
          <w:tcPr>
            <w:tcW w:w="826" w:type="dxa"/>
            <w:vAlign w:val="center"/>
          </w:tcPr>
          <w:p>
            <w:pPr>
              <w:pStyle w:val="36"/>
              <w:spacing w:line="440" w:lineRule="exact"/>
              <w:ind w:right="230"/>
              <w:jc w:val="center"/>
              <w:rPr>
                <w:rFonts w:ascii="仿宋" w:hAnsi="仿宋" w:eastAsia="仿宋" w:cs="仿宋"/>
                <w:b/>
                <w:sz w:val="28"/>
                <w:szCs w:val="28"/>
              </w:rPr>
            </w:pPr>
            <w:r>
              <w:rPr>
                <w:rFonts w:ascii="仿宋" w:hAnsi="仿宋" w:eastAsia="仿宋" w:cs="仿宋"/>
                <w:sz w:val="28"/>
                <w:szCs w:val="28"/>
              </w:rPr>
              <w:t xml:space="preserve"> </w:t>
            </w:r>
            <w:r>
              <w:rPr>
                <w:rFonts w:hint="eastAsia" w:ascii="仿宋" w:hAnsi="仿宋" w:eastAsia="仿宋" w:cs="仿宋"/>
                <w:sz w:val="28"/>
                <w:szCs w:val="28"/>
              </w:rPr>
              <w:t>12</w:t>
            </w:r>
          </w:p>
        </w:tc>
        <w:tc>
          <w:tcPr>
            <w:tcW w:w="1378" w:type="dxa"/>
            <w:vAlign w:val="center"/>
          </w:tcPr>
          <w:p>
            <w:pPr>
              <w:spacing w:line="440" w:lineRule="exact"/>
              <w:jc w:val="center"/>
              <w:rPr>
                <w:rFonts w:ascii="仿宋" w:hAnsi="仿宋" w:eastAsia="仿宋" w:cs="仿宋"/>
                <w:sz w:val="28"/>
                <w:szCs w:val="28"/>
              </w:rPr>
            </w:pPr>
            <w:r>
              <w:rPr>
                <w:rFonts w:hint="eastAsia" w:ascii="仿宋" w:hAnsi="仿宋" w:eastAsia="仿宋" w:cs="仿宋"/>
                <w:sz w:val="28"/>
                <w:szCs w:val="28"/>
              </w:rPr>
              <w:t>本项目投标人须提供的资格性证明材料</w:t>
            </w:r>
          </w:p>
        </w:tc>
        <w:tc>
          <w:tcPr>
            <w:tcW w:w="7170" w:type="dxa"/>
          </w:tcPr>
          <w:p>
            <w:pPr>
              <w:numPr>
                <w:ilvl w:val="0"/>
                <w:numId w:val="3"/>
              </w:numPr>
              <w:autoSpaceDE w:val="0"/>
              <w:autoSpaceDN w:val="0"/>
              <w:adjustRightInd w:val="0"/>
              <w:spacing w:line="440" w:lineRule="exact"/>
              <w:ind w:right="105" w:rightChars="50"/>
              <w:jc w:val="left"/>
              <w:rPr>
                <w:rFonts w:ascii="仿宋" w:hAnsi="仿宋" w:eastAsia="仿宋" w:cs="仿宋"/>
                <w:sz w:val="28"/>
                <w:szCs w:val="28"/>
              </w:rPr>
            </w:pPr>
            <w:r>
              <w:rPr>
                <w:rFonts w:hint="eastAsia" w:ascii="仿宋" w:hAnsi="仿宋" w:eastAsia="仿宋" w:cs="仿宋"/>
                <w:sz w:val="28"/>
                <w:szCs w:val="28"/>
              </w:rPr>
              <w:t>有效的营业执照副本复印件（盖鲜章）</w:t>
            </w:r>
            <w:r>
              <w:rPr>
                <w:rFonts w:hint="eastAsia" w:ascii="仿宋" w:hAnsi="仿宋" w:eastAsia="仿宋" w:cs="仿宋"/>
                <w:sz w:val="28"/>
                <w:szCs w:val="28"/>
                <w:lang w:eastAsia="zh-CN"/>
              </w:rPr>
              <w:t>；</w:t>
            </w:r>
          </w:p>
          <w:p>
            <w:pPr>
              <w:numPr>
                <w:ilvl w:val="0"/>
                <w:numId w:val="0"/>
              </w:numPr>
              <w:autoSpaceDE w:val="0"/>
              <w:autoSpaceDN w:val="0"/>
              <w:adjustRightInd w:val="0"/>
              <w:spacing w:line="440" w:lineRule="exact"/>
              <w:ind w:right="105" w:rightChars="50"/>
              <w:jc w:val="left"/>
              <w:rPr>
                <w:rFonts w:hint="eastAsia" w:eastAsia="仿宋"/>
                <w:lang w:eastAsia="zh-CN"/>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2</w:t>
            </w:r>
            <w:r>
              <w:rPr>
                <w:rFonts w:hint="eastAsia" w:ascii="仿宋" w:hAnsi="仿宋" w:eastAsia="仿宋" w:cs="仿宋"/>
                <w:sz w:val="28"/>
                <w:szCs w:val="28"/>
                <w:lang w:eastAsia="zh-CN"/>
              </w:rPr>
              <w:t>）</w:t>
            </w:r>
            <w:r>
              <w:rPr>
                <w:rFonts w:hint="eastAsia" w:ascii="仿宋" w:hAnsi="仿宋" w:eastAsia="仿宋" w:cs="仿宋"/>
                <w:sz w:val="28"/>
                <w:szCs w:val="28"/>
              </w:rPr>
              <w:t>承诺函（参加本次招标活动前三年内无重大违法违规记录承诺，参加本次招标活动近5年来，投标人及其法定代表人（主要负责人）无行贿犯罪记录，无与本项目其他投标人存在单位负责人为同一人或者存在直接控股、管理关系的情形。格式详见投标文件格式）</w:t>
            </w:r>
            <w:r>
              <w:rPr>
                <w:rFonts w:hint="eastAsia" w:ascii="仿宋" w:hAnsi="仿宋" w:eastAsia="仿宋" w:cs="仿宋"/>
                <w:sz w:val="28"/>
                <w:szCs w:val="28"/>
                <w:lang w:eastAsia="zh-CN"/>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72" w:hRule="atLeast"/>
          <w:jc w:val="center"/>
        </w:trPr>
        <w:tc>
          <w:tcPr>
            <w:tcW w:w="826" w:type="dxa"/>
            <w:vAlign w:val="center"/>
          </w:tcPr>
          <w:p>
            <w:pPr>
              <w:pStyle w:val="36"/>
              <w:spacing w:line="440" w:lineRule="exact"/>
              <w:ind w:right="230"/>
              <w:jc w:val="center"/>
              <w:rPr>
                <w:rFonts w:ascii="仿宋" w:hAnsi="仿宋" w:eastAsia="仿宋" w:cs="仿宋"/>
                <w:sz w:val="28"/>
                <w:szCs w:val="28"/>
                <w:lang w:val="zh-CN"/>
              </w:rPr>
            </w:pPr>
            <w:r>
              <w:rPr>
                <w:rFonts w:ascii="仿宋" w:hAnsi="仿宋" w:eastAsia="仿宋" w:cs="仿宋"/>
                <w:sz w:val="28"/>
                <w:szCs w:val="28"/>
                <w:lang w:val="zh-CN"/>
              </w:rPr>
              <w:t xml:space="preserve">  </w:t>
            </w:r>
            <w:r>
              <w:rPr>
                <w:rFonts w:hint="eastAsia" w:ascii="仿宋" w:hAnsi="仿宋" w:eastAsia="仿宋" w:cs="仿宋"/>
                <w:sz w:val="28"/>
                <w:szCs w:val="28"/>
                <w:lang w:val="zh-CN"/>
              </w:rPr>
              <w:t>13</w:t>
            </w:r>
          </w:p>
        </w:tc>
        <w:tc>
          <w:tcPr>
            <w:tcW w:w="1378" w:type="dxa"/>
            <w:vAlign w:val="center"/>
          </w:tcPr>
          <w:p>
            <w:pPr>
              <w:autoSpaceDE w:val="0"/>
              <w:autoSpaceDN w:val="0"/>
              <w:adjustRightInd w:val="0"/>
              <w:spacing w:line="440" w:lineRule="exact"/>
              <w:ind w:right="105" w:rightChars="50"/>
              <w:jc w:val="center"/>
              <w:rPr>
                <w:rFonts w:ascii="仿宋" w:hAnsi="仿宋" w:eastAsia="仿宋" w:cs="仿宋"/>
                <w:sz w:val="28"/>
                <w:szCs w:val="28"/>
                <w:lang w:val="zh-CN"/>
              </w:rPr>
            </w:pPr>
            <w:r>
              <w:rPr>
                <w:rFonts w:hint="eastAsia" w:ascii="仿宋" w:hAnsi="仿宋" w:eastAsia="仿宋" w:cs="仿宋"/>
                <w:sz w:val="28"/>
                <w:szCs w:val="28"/>
              </w:rPr>
              <w:t>是否接受联合体参加本次谈判</w:t>
            </w:r>
          </w:p>
        </w:tc>
        <w:tc>
          <w:tcPr>
            <w:tcW w:w="7170" w:type="dxa"/>
            <w:vAlign w:val="center"/>
          </w:tcPr>
          <w:p>
            <w:pPr>
              <w:pStyle w:val="36"/>
              <w:spacing w:line="440" w:lineRule="exact"/>
              <w:rPr>
                <w:rFonts w:ascii="仿宋" w:hAnsi="仿宋" w:eastAsia="仿宋" w:cs="仿宋"/>
                <w:sz w:val="28"/>
                <w:szCs w:val="28"/>
                <w:lang w:val="zh-CN"/>
              </w:rPr>
            </w:pPr>
            <w:r>
              <w:rPr>
                <w:rFonts w:hint="eastAsia" w:ascii="仿宋" w:hAnsi="仿宋" w:eastAsia="仿宋" w:cs="仿宋"/>
                <w:bCs/>
                <w:sz w:val="28"/>
                <w:szCs w:val="28"/>
              </w:rPr>
              <w:t>不</w:t>
            </w:r>
            <w:r>
              <w:rPr>
                <w:rFonts w:hint="eastAsia" w:ascii="仿宋" w:hAnsi="仿宋" w:eastAsia="仿宋" w:cs="仿宋"/>
                <w:sz w:val="28"/>
                <w:szCs w:val="28"/>
                <w:lang w:val="zh-CN"/>
              </w:rPr>
              <w:t>接受。</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78" w:hRule="atLeast"/>
          <w:jc w:val="center"/>
        </w:trPr>
        <w:tc>
          <w:tcPr>
            <w:tcW w:w="826" w:type="dxa"/>
            <w:vAlign w:val="center"/>
          </w:tcPr>
          <w:p>
            <w:pPr>
              <w:pStyle w:val="36"/>
              <w:spacing w:line="440" w:lineRule="exact"/>
              <w:ind w:right="230"/>
              <w:jc w:val="center"/>
              <w:rPr>
                <w:rFonts w:ascii="仿宋" w:hAnsi="仿宋" w:eastAsia="仿宋" w:cs="仿宋"/>
                <w:sz w:val="28"/>
                <w:szCs w:val="28"/>
                <w:lang w:val="zh-CN"/>
              </w:rPr>
            </w:pPr>
            <w:r>
              <w:rPr>
                <w:rFonts w:ascii="仿宋" w:hAnsi="仿宋" w:eastAsia="仿宋" w:cs="仿宋"/>
                <w:sz w:val="28"/>
                <w:szCs w:val="28"/>
                <w:lang w:val="zh-CN"/>
              </w:rPr>
              <w:t xml:space="preserve">  </w:t>
            </w:r>
            <w:r>
              <w:rPr>
                <w:rFonts w:hint="eastAsia" w:ascii="仿宋" w:hAnsi="仿宋" w:eastAsia="仿宋" w:cs="仿宋"/>
                <w:sz w:val="28"/>
                <w:szCs w:val="28"/>
                <w:lang w:val="zh-CN"/>
              </w:rPr>
              <w:t>14</w:t>
            </w:r>
          </w:p>
        </w:tc>
        <w:tc>
          <w:tcPr>
            <w:tcW w:w="1378" w:type="dxa"/>
            <w:vAlign w:val="center"/>
          </w:tcPr>
          <w:p>
            <w:pPr>
              <w:pStyle w:val="36"/>
              <w:spacing w:line="440" w:lineRule="exact"/>
              <w:rPr>
                <w:rFonts w:hint="eastAsia" w:ascii="仿宋" w:hAnsi="仿宋" w:eastAsia="仿宋" w:cs="仿宋"/>
                <w:sz w:val="28"/>
                <w:szCs w:val="28"/>
                <w:lang w:val="zh-CN"/>
              </w:rPr>
            </w:pPr>
            <w:r>
              <w:rPr>
                <w:rFonts w:hint="eastAsia" w:ascii="仿宋" w:hAnsi="仿宋" w:eastAsia="仿宋" w:cs="仿宋"/>
                <w:sz w:val="28"/>
                <w:szCs w:val="28"/>
                <w:lang w:val="zh-CN"/>
              </w:rPr>
              <w:t>投标保证金</w:t>
            </w:r>
          </w:p>
        </w:tc>
        <w:tc>
          <w:tcPr>
            <w:tcW w:w="7170" w:type="dxa"/>
            <w:vAlign w:val="center"/>
          </w:tcPr>
          <w:p>
            <w:pPr>
              <w:pStyle w:val="36"/>
              <w:spacing w:line="440" w:lineRule="exac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本项目不收取投标保证金。</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60" w:hRule="atLeast"/>
          <w:jc w:val="center"/>
        </w:trPr>
        <w:tc>
          <w:tcPr>
            <w:tcW w:w="826" w:type="dxa"/>
            <w:vAlign w:val="center"/>
          </w:tcPr>
          <w:p>
            <w:pPr>
              <w:pStyle w:val="36"/>
              <w:spacing w:line="440" w:lineRule="exact"/>
              <w:ind w:left="280" w:right="230" w:hanging="280" w:hangingChars="100"/>
              <w:rPr>
                <w:rFonts w:hint="eastAsia" w:ascii="仿宋" w:hAnsi="仿宋" w:eastAsia="仿宋" w:cs="仿宋"/>
                <w:sz w:val="28"/>
                <w:szCs w:val="28"/>
                <w:lang w:eastAsia="zh-CN"/>
              </w:rPr>
            </w:pPr>
            <w:r>
              <w:rPr>
                <w:rFonts w:ascii="仿宋" w:hAnsi="仿宋" w:eastAsia="仿宋" w:cs="仿宋"/>
                <w:sz w:val="28"/>
                <w:szCs w:val="28"/>
              </w:rPr>
              <w:t xml:space="preserve">          </w:t>
            </w:r>
            <w:r>
              <w:rPr>
                <w:rFonts w:hint="eastAsia" w:ascii="仿宋" w:hAnsi="仿宋" w:eastAsia="仿宋" w:cs="仿宋"/>
                <w:sz w:val="28"/>
                <w:szCs w:val="28"/>
              </w:rPr>
              <w:t>1</w:t>
            </w:r>
            <w:r>
              <w:rPr>
                <w:rFonts w:hint="eastAsia" w:ascii="仿宋" w:hAnsi="仿宋" w:eastAsia="仿宋" w:cs="仿宋"/>
                <w:sz w:val="28"/>
                <w:szCs w:val="28"/>
                <w:lang w:val="en-US" w:eastAsia="zh-CN"/>
              </w:rPr>
              <w:t>5</w:t>
            </w:r>
          </w:p>
        </w:tc>
        <w:tc>
          <w:tcPr>
            <w:tcW w:w="1378" w:type="dxa"/>
            <w:vAlign w:val="center"/>
          </w:tcPr>
          <w:p>
            <w:pPr>
              <w:pStyle w:val="36"/>
              <w:spacing w:line="440" w:lineRule="exact"/>
              <w:jc w:val="center"/>
              <w:rPr>
                <w:rFonts w:ascii="仿宋" w:hAnsi="仿宋" w:eastAsia="仿宋" w:cs="仿宋"/>
                <w:sz w:val="28"/>
                <w:szCs w:val="28"/>
                <w:lang w:val="zh-CN"/>
              </w:rPr>
            </w:pPr>
            <w:r>
              <w:rPr>
                <w:rFonts w:hint="eastAsia" w:ascii="仿宋" w:hAnsi="仿宋" w:eastAsia="仿宋" w:cs="仿宋"/>
                <w:sz w:val="28"/>
                <w:szCs w:val="28"/>
                <w:lang w:val="zh-CN"/>
              </w:rPr>
              <w:t>投标文件格式</w:t>
            </w:r>
          </w:p>
        </w:tc>
        <w:tc>
          <w:tcPr>
            <w:tcW w:w="7170" w:type="dxa"/>
            <w:vAlign w:val="center"/>
          </w:tcPr>
          <w:p>
            <w:pPr>
              <w:spacing w:line="440" w:lineRule="exact"/>
              <w:rPr>
                <w:rFonts w:ascii="仿宋" w:hAnsi="仿宋" w:eastAsia="仿宋" w:cs="仿宋"/>
                <w:sz w:val="28"/>
                <w:szCs w:val="28"/>
              </w:rPr>
            </w:pPr>
            <w:r>
              <w:rPr>
                <w:rFonts w:hint="eastAsia" w:ascii="仿宋" w:hAnsi="仿宋" w:eastAsia="仿宋" w:cs="仿宋"/>
                <w:sz w:val="28"/>
                <w:szCs w:val="28"/>
              </w:rPr>
              <w:t>投标文件应按第四章“投标文件格式”进行编写：</w:t>
            </w:r>
          </w:p>
          <w:p>
            <w:pPr>
              <w:spacing w:line="440" w:lineRule="exact"/>
              <w:rPr>
                <w:rFonts w:ascii="仿宋" w:hAnsi="仿宋" w:eastAsia="仿宋" w:cs="仿宋"/>
                <w:sz w:val="28"/>
                <w:szCs w:val="28"/>
              </w:rPr>
            </w:pPr>
            <w:r>
              <w:rPr>
                <w:rFonts w:hint="eastAsia" w:ascii="仿宋" w:hAnsi="仿宋" w:eastAsia="仿宋" w:cs="仿宋"/>
                <w:sz w:val="28"/>
                <w:szCs w:val="28"/>
              </w:rPr>
              <w:t>（</w:t>
            </w:r>
            <w:r>
              <w:rPr>
                <w:rFonts w:ascii="仿宋" w:hAnsi="仿宋" w:eastAsia="仿宋" w:cs="仿宋"/>
                <w:sz w:val="28"/>
                <w:szCs w:val="28"/>
              </w:rPr>
              <w:t>1</w:t>
            </w:r>
            <w:r>
              <w:rPr>
                <w:rFonts w:hint="eastAsia" w:ascii="仿宋" w:hAnsi="仿宋" w:eastAsia="仿宋" w:cs="仿宋"/>
                <w:sz w:val="28"/>
                <w:szCs w:val="28"/>
              </w:rPr>
              <w:t>）投标人可以在格式内容之外另行说明和增加相关内容，作为投标文件的组成部分；</w:t>
            </w:r>
          </w:p>
          <w:p>
            <w:pPr>
              <w:spacing w:line="440" w:lineRule="exact"/>
              <w:rPr>
                <w:rFonts w:ascii="仿宋" w:hAnsi="仿宋" w:eastAsia="仿宋" w:cs="仿宋"/>
                <w:sz w:val="28"/>
                <w:szCs w:val="28"/>
              </w:rPr>
            </w:pPr>
            <w:r>
              <w:rPr>
                <w:rFonts w:hint="eastAsia" w:ascii="仿宋" w:hAnsi="仿宋" w:eastAsia="仿宋" w:cs="仿宋"/>
                <w:sz w:val="28"/>
                <w:szCs w:val="28"/>
              </w:rPr>
              <w:t>（</w:t>
            </w:r>
            <w:r>
              <w:rPr>
                <w:rFonts w:ascii="仿宋" w:hAnsi="仿宋" w:eastAsia="仿宋" w:cs="仿宋"/>
                <w:sz w:val="28"/>
                <w:szCs w:val="28"/>
              </w:rPr>
              <w:t>2</w:t>
            </w:r>
            <w:r>
              <w:rPr>
                <w:rFonts w:hint="eastAsia" w:ascii="仿宋" w:hAnsi="仿宋" w:eastAsia="仿宋" w:cs="仿宋"/>
                <w:sz w:val="28"/>
                <w:szCs w:val="28"/>
              </w:rPr>
              <w:t>）按投标文件格式在空格（下划线）处由投标人填写的内容，确实没有需要填写的，可以在空格中用“</w:t>
            </w:r>
            <w:r>
              <w:rPr>
                <w:rFonts w:ascii="仿宋" w:hAnsi="仿宋" w:eastAsia="仿宋" w:cs="仿宋"/>
                <w:sz w:val="28"/>
                <w:szCs w:val="28"/>
              </w:rPr>
              <w:t>/</w:t>
            </w:r>
            <w:r>
              <w:rPr>
                <w:rFonts w:hint="eastAsia" w:ascii="仿宋" w:hAnsi="仿宋" w:eastAsia="仿宋" w:cs="仿宋"/>
                <w:sz w:val="28"/>
                <w:szCs w:val="28"/>
              </w:rPr>
              <w:t>”标示，也可以不填（空白）；但谈判文件中另有规定的从其规定；</w:t>
            </w:r>
          </w:p>
          <w:p>
            <w:pPr>
              <w:spacing w:line="440" w:lineRule="exact"/>
              <w:rPr>
                <w:rFonts w:ascii="仿宋" w:hAnsi="仿宋" w:eastAsia="仿宋" w:cs="仿宋"/>
                <w:sz w:val="28"/>
                <w:szCs w:val="28"/>
              </w:rPr>
            </w:pPr>
            <w:r>
              <w:rPr>
                <w:rFonts w:hint="eastAsia" w:ascii="仿宋" w:hAnsi="仿宋" w:eastAsia="仿宋" w:cs="仿宋"/>
                <w:sz w:val="28"/>
                <w:szCs w:val="28"/>
              </w:rPr>
              <w:t>（</w:t>
            </w:r>
            <w:r>
              <w:rPr>
                <w:rFonts w:ascii="仿宋" w:hAnsi="仿宋" w:eastAsia="仿宋" w:cs="仿宋"/>
                <w:sz w:val="28"/>
                <w:szCs w:val="28"/>
              </w:rPr>
              <w:t>3</w:t>
            </w:r>
            <w:r>
              <w:rPr>
                <w:rFonts w:hint="eastAsia" w:ascii="仿宋" w:hAnsi="仿宋" w:eastAsia="仿宋" w:cs="仿宋"/>
                <w:sz w:val="28"/>
                <w:szCs w:val="28"/>
              </w:rPr>
              <w:t>）投标文件内容应完整，字迹清晰可辨；</w:t>
            </w:r>
          </w:p>
          <w:p>
            <w:pPr>
              <w:pStyle w:val="36"/>
              <w:spacing w:line="440" w:lineRule="exact"/>
              <w:jc w:val="both"/>
              <w:rPr>
                <w:rFonts w:ascii="仿宋" w:hAnsi="仿宋" w:eastAsia="仿宋" w:cs="仿宋"/>
                <w:sz w:val="28"/>
                <w:szCs w:val="28"/>
              </w:rPr>
            </w:pPr>
            <w:r>
              <w:rPr>
                <w:rFonts w:hint="eastAsia" w:ascii="仿宋" w:hAnsi="仿宋" w:eastAsia="仿宋" w:cs="仿宋"/>
                <w:sz w:val="28"/>
                <w:szCs w:val="28"/>
              </w:rPr>
              <w:t>（</w:t>
            </w:r>
            <w:r>
              <w:rPr>
                <w:rFonts w:ascii="仿宋" w:hAnsi="仿宋" w:eastAsia="仿宋" w:cs="仿宋"/>
                <w:sz w:val="28"/>
                <w:szCs w:val="28"/>
              </w:rPr>
              <w:t>4</w:t>
            </w:r>
            <w:r>
              <w:rPr>
                <w:rFonts w:hint="eastAsia" w:ascii="仿宋" w:hAnsi="仿宋" w:eastAsia="仿宋" w:cs="仿宋"/>
                <w:sz w:val="28"/>
                <w:szCs w:val="28"/>
              </w:rPr>
              <w:t>）</w:t>
            </w:r>
            <w:r>
              <w:rPr>
                <w:rFonts w:hint="eastAsia" w:ascii="仿宋" w:hAnsi="仿宋" w:eastAsia="仿宋" w:cs="仿宋"/>
                <w:kern w:val="2"/>
                <w:sz w:val="28"/>
                <w:szCs w:val="28"/>
              </w:rPr>
              <w:t>投标文件所附证明材料应内容完整并清晰可辨，若不完整或字迹、印章模糊的，谈判小组可以要求投标人提供原件核验。</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58" w:hRule="atLeast"/>
          <w:jc w:val="center"/>
        </w:trPr>
        <w:tc>
          <w:tcPr>
            <w:tcW w:w="826" w:type="dxa"/>
            <w:vAlign w:val="center"/>
          </w:tcPr>
          <w:p>
            <w:pPr>
              <w:pStyle w:val="36"/>
              <w:spacing w:line="440" w:lineRule="exact"/>
              <w:ind w:right="230"/>
              <w:jc w:val="center"/>
              <w:rPr>
                <w:rFonts w:hint="eastAsia" w:ascii="仿宋" w:hAnsi="仿宋" w:eastAsia="仿宋" w:cs="仿宋"/>
                <w:sz w:val="28"/>
                <w:szCs w:val="28"/>
                <w:lang w:eastAsia="zh-CN"/>
              </w:rPr>
            </w:pPr>
            <w:r>
              <w:rPr>
                <w:rFonts w:ascii="仿宋" w:hAnsi="仿宋" w:eastAsia="仿宋" w:cs="仿宋"/>
                <w:sz w:val="28"/>
                <w:szCs w:val="28"/>
              </w:rPr>
              <w:t xml:space="preserve">  </w:t>
            </w:r>
            <w:r>
              <w:rPr>
                <w:rFonts w:hint="eastAsia" w:ascii="仿宋" w:hAnsi="仿宋" w:eastAsia="仿宋" w:cs="仿宋"/>
                <w:sz w:val="28"/>
                <w:szCs w:val="28"/>
              </w:rPr>
              <w:t>1</w:t>
            </w:r>
            <w:r>
              <w:rPr>
                <w:rFonts w:hint="eastAsia" w:ascii="仿宋" w:hAnsi="仿宋" w:eastAsia="仿宋" w:cs="仿宋"/>
                <w:sz w:val="28"/>
                <w:szCs w:val="28"/>
                <w:lang w:val="en-US" w:eastAsia="zh-CN"/>
              </w:rPr>
              <w:t>6</w:t>
            </w:r>
          </w:p>
        </w:tc>
        <w:tc>
          <w:tcPr>
            <w:tcW w:w="1378" w:type="dxa"/>
            <w:vAlign w:val="center"/>
          </w:tcPr>
          <w:p>
            <w:pPr>
              <w:pStyle w:val="36"/>
              <w:spacing w:line="440" w:lineRule="exact"/>
              <w:jc w:val="center"/>
              <w:rPr>
                <w:rFonts w:ascii="仿宋" w:hAnsi="仿宋" w:eastAsia="仿宋" w:cs="仿宋"/>
                <w:sz w:val="28"/>
                <w:szCs w:val="28"/>
                <w:lang w:val="zh-CN"/>
              </w:rPr>
            </w:pPr>
            <w:r>
              <w:rPr>
                <w:rFonts w:hint="eastAsia" w:ascii="仿宋" w:hAnsi="仿宋" w:eastAsia="仿宋" w:cs="仿宋"/>
                <w:sz w:val="28"/>
                <w:szCs w:val="28"/>
                <w:lang w:val="zh-CN"/>
              </w:rPr>
              <w:t>投标文件的签字和盖章要求</w:t>
            </w:r>
          </w:p>
        </w:tc>
        <w:tc>
          <w:tcPr>
            <w:tcW w:w="7170" w:type="dxa"/>
            <w:vAlign w:val="center"/>
          </w:tcPr>
          <w:p>
            <w:pPr>
              <w:autoSpaceDE w:val="0"/>
              <w:autoSpaceDN w:val="0"/>
              <w:adjustRightInd w:val="0"/>
              <w:spacing w:line="440" w:lineRule="exact"/>
              <w:rPr>
                <w:rFonts w:ascii="仿宋" w:hAnsi="仿宋" w:eastAsia="仿宋" w:cs="仿宋"/>
                <w:sz w:val="28"/>
                <w:szCs w:val="28"/>
                <w:lang w:val="zh-CN"/>
              </w:rPr>
            </w:pPr>
            <w:r>
              <w:rPr>
                <w:rFonts w:hint="eastAsia" w:ascii="仿宋" w:hAnsi="仿宋" w:eastAsia="仿宋" w:cs="仿宋"/>
                <w:sz w:val="28"/>
                <w:szCs w:val="28"/>
              </w:rPr>
              <w:t>（</w:t>
            </w:r>
            <w:r>
              <w:rPr>
                <w:rFonts w:ascii="仿宋" w:hAnsi="仿宋" w:eastAsia="仿宋" w:cs="仿宋"/>
                <w:sz w:val="28"/>
                <w:szCs w:val="28"/>
              </w:rPr>
              <w:t>1</w:t>
            </w:r>
            <w:r>
              <w:rPr>
                <w:rFonts w:hint="eastAsia" w:ascii="仿宋" w:hAnsi="仿宋" w:eastAsia="仿宋" w:cs="仿宋"/>
                <w:sz w:val="28"/>
                <w:szCs w:val="28"/>
              </w:rPr>
              <w:t>）</w:t>
            </w:r>
            <w:r>
              <w:rPr>
                <w:rFonts w:hint="eastAsia" w:ascii="仿宋" w:hAnsi="仿宋" w:eastAsia="仿宋" w:cs="仿宋"/>
                <w:sz w:val="28"/>
                <w:szCs w:val="28"/>
                <w:lang w:val="zh-CN"/>
              </w:rPr>
              <w:t>所有要求投标人盖章的地方，盖投标人（法定名称）鲜章；</w:t>
            </w:r>
          </w:p>
          <w:p>
            <w:pPr>
              <w:autoSpaceDE w:val="0"/>
              <w:autoSpaceDN w:val="0"/>
              <w:adjustRightInd w:val="0"/>
              <w:spacing w:line="440" w:lineRule="exact"/>
              <w:rPr>
                <w:rFonts w:ascii="仿宋" w:hAnsi="仿宋" w:eastAsia="仿宋" w:cs="仿宋"/>
                <w:sz w:val="28"/>
                <w:szCs w:val="28"/>
                <w:lang w:val="zh-CN"/>
              </w:rPr>
            </w:pPr>
            <w:r>
              <w:rPr>
                <w:rFonts w:hint="eastAsia" w:ascii="仿宋" w:hAnsi="仿宋" w:eastAsia="仿宋" w:cs="仿宋"/>
                <w:sz w:val="28"/>
                <w:szCs w:val="28"/>
              </w:rPr>
              <w:t>（</w:t>
            </w:r>
            <w:r>
              <w:rPr>
                <w:rFonts w:ascii="仿宋" w:hAnsi="仿宋" w:eastAsia="仿宋" w:cs="仿宋"/>
                <w:sz w:val="28"/>
                <w:szCs w:val="28"/>
              </w:rPr>
              <w:t>2</w:t>
            </w:r>
            <w:r>
              <w:rPr>
                <w:rFonts w:hint="eastAsia" w:ascii="仿宋" w:hAnsi="仿宋" w:eastAsia="仿宋" w:cs="仿宋"/>
                <w:sz w:val="28"/>
                <w:szCs w:val="28"/>
              </w:rPr>
              <w:t>）</w:t>
            </w:r>
            <w:r>
              <w:rPr>
                <w:rFonts w:hint="eastAsia" w:ascii="仿宋" w:hAnsi="仿宋" w:eastAsia="仿宋" w:cs="仿宋"/>
                <w:sz w:val="28"/>
                <w:szCs w:val="28"/>
                <w:lang w:val="zh-CN"/>
              </w:rPr>
              <w:t>所有要求法定代表人签字或盖章的地方，由法定代表人签字或盖法定代表人私人印章；</w:t>
            </w:r>
          </w:p>
          <w:p>
            <w:pPr>
              <w:spacing w:line="440" w:lineRule="exact"/>
              <w:rPr>
                <w:rFonts w:ascii="仿宋" w:hAnsi="仿宋" w:eastAsia="仿宋" w:cs="仿宋"/>
                <w:sz w:val="28"/>
                <w:szCs w:val="28"/>
                <w:lang w:val="zh-CN"/>
              </w:rPr>
            </w:pPr>
            <w:r>
              <w:rPr>
                <w:rFonts w:hint="eastAsia" w:ascii="仿宋" w:hAnsi="仿宋" w:eastAsia="仿宋" w:cs="仿宋"/>
                <w:sz w:val="28"/>
                <w:szCs w:val="28"/>
              </w:rPr>
              <w:t>（</w:t>
            </w:r>
            <w:r>
              <w:rPr>
                <w:rFonts w:ascii="仿宋" w:hAnsi="仿宋" w:eastAsia="仿宋" w:cs="仿宋"/>
                <w:sz w:val="28"/>
                <w:szCs w:val="28"/>
              </w:rPr>
              <w:t>3</w:t>
            </w:r>
            <w:r>
              <w:rPr>
                <w:rFonts w:hint="eastAsia" w:ascii="仿宋" w:hAnsi="仿宋" w:eastAsia="仿宋" w:cs="仿宋"/>
                <w:sz w:val="28"/>
                <w:szCs w:val="28"/>
              </w:rPr>
              <w:t>）</w:t>
            </w:r>
            <w:r>
              <w:rPr>
                <w:rFonts w:hint="eastAsia" w:ascii="仿宋" w:hAnsi="仿宋" w:eastAsia="仿宋" w:cs="仿宋"/>
                <w:sz w:val="28"/>
                <w:szCs w:val="28"/>
                <w:lang w:val="zh-CN"/>
              </w:rPr>
              <w:t>所有要求被授权人签字的地方，由被授权人签字。</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260" w:hRule="atLeast"/>
          <w:jc w:val="center"/>
        </w:trPr>
        <w:tc>
          <w:tcPr>
            <w:tcW w:w="826" w:type="dxa"/>
            <w:vAlign w:val="center"/>
          </w:tcPr>
          <w:p>
            <w:pPr>
              <w:pStyle w:val="36"/>
              <w:spacing w:line="440" w:lineRule="exact"/>
              <w:ind w:right="230"/>
              <w:jc w:val="center"/>
              <w:rPr>
                <w:rFonts w:hint="eastAsia" w:ascii="仿宋" w:hAnsi="仿宋" w:eastAsia="仿宋" w:cs="仿宋"/>
                <w:sz w:val="28"/>
                <w:szCs w:val="28"/>
                <w:lang w:eastAsia="zh-CN"/>
              </w:rPr>
            </w:pPr>
            <w:r>
              <w:rPr>
                <w:rFonts w:ascii="仿宋" w:hAnsi="仿宋" w:eastAsia="仿宋" w:cs="仿宋"/>
                <w:sz w:val="28"/>
                <w:szCs w:val="28"/>
              </w:rPr>
              <w:t xml:space="preserve"> 1</w:t>
            </w:r>
            <w:r>
              <w:rPr>
                <w:rFonts w:hint="eastAsia" w:ascii="仿宋" w:hAnsi="仿宋" w:eastAsia="仿宋" w:cs="仿宋"/>
                <w:sz w:val="28"/>
                <w:szCs w:val="28"/>
                <w:lang w:val="en-US" w:eastAsia="zh-CN"/>
              </w:rPr>
              <w:t>7</w:t>
            </w:r>
          </w:p>
        </w:tc>
        <w:tc>
          <w:tcPr>
            <w:tcW w:w="1378" w:type="dxa"/>
            <w:vAlign w:val="center"/>
          </w:tcPr>
          <w:p>
            <w:pPr>
              <w:spacing w:line="440" w:lineRule="exact"/>
              <w:jc w:val="center"/>
              <w:rPr>
                <w:rFonts w:ascii="仿宋" w:hAnsi="仿宋" w:eastAsia="仿宋" w:cs="仿宋"/>
                <w:sz w:val="28"/>
                <w:szCs w:val="28"/>
                <w:lang w:val="zh-CN"/>
              </w:rPr>
            </w:pPr>
            <w:r>
              <w:rPr>
                <w:rFonts w:hint="eastAsia" w:ascii="仿宋" w:hAnsi="仿宋" w:eastAsia="仿宋" w:cs="仿宋"/>
                <w:bCs/>
                <w:sz w:val="28"/>
                <w:szCs w:val="28"/>
                <w:lang w:val="zh-CN"/>
              </w:rPr>
              <w:t>装订、包装及密封要求</w:t>
            </w:r>
          </w:p>
        </w:tc>
        <w:tc>
          <w:tcPr>
            <w:tcW w:w="7170" w:type="dxa"/>
            <w:vAlign w:val="center"/>
          </w:tcPr>
          <w:p>
            <w:pPr>
              <w:autoSpaceDE w:val="0"/>
              <w:autoSpaceDN w:val="0"/>
              <w:adjustRightInd w:val="0"/>
              <w:spacing w:line="440" w:lineRule="exact"/>
              <w:rPr>
                <w:rFonts w:hint="eastAsia" w:ascii="仿宋" w:hAnsi="仿宋" w:eastAsia="仿宋" w:cs="仿宋"/>
                <w:sz w:val="28"/>
                <w:szCs w:val="28"/>
                <w:lang w:val="zh-CN"/>
              </w:rPr>
            </w:pPr>
          </w:p>
          <w:p>
            <w:pPr>
              <w:autoSpaceDE w:val="0"/>
              <w:autoSpaceDN w:val="0"/>
              <w:adjustRightInd w:val="0"/>
              <w:spacing w:line="440" w:lineRule="exact"/>
              <w:rPr>
                <w:rFonts w:hint="eastAsia" w:ascii="仿宋" w:hAnsi="仿宋" w:eastAsia="仿宋" w:cs="仿宋"/>
                <w:sz w:val="28"/>
                <w:szCs w:val="28"/>
                <w:lang w:val="zh-CN"/>
              </w:rPr>
            </w:pPr>
            <w:r>
              <w:rPr>
                <w:rFonts w:hint="eastAsia" w:ascii="仿宋" w:hAnsi="仿宋" w:eastAsia="仿宋" w:cs="仿宋"/>
                <w:sz w:val="28"/>
                <w:szCs w:val="28"/>
                <w:lang w:val="zh-CN"/>
              </w:rPr>
              <w:t>（1）投标文件一律用A4纸印制，并逐页编码；</w:t>
            </w:r>
          </w:p>
          <w:p>
            <w:pPr>
              <w:autoSpaceDE w:val="0"/>
              <w:autoSpaceDN w:val="0"/>
              <w:adjustRightInd w:val="0"/>
              <w:spacing w:line="440" w:lineRule="exact"/>
              <w:rPr>
                <w:rFonts w:hint="eastAsia" w:ascii="仿宋" w:hAnsi="仿宋" w:eastAsia="仿宋" w:cs="仿宋"/>
                <w:sz w:val="28"/>
                <w:szCs w:val="28"/>
                <w:lang w:val="zh-CN"/>
              </w:rPr>
            </w:pPr>
            <w:r>
              <w:rPr>
                <w:rFonts w:hint="eastAsia" w:ascii="仿宋" w:hAnsi="仿宋" w:eastAsia="仿宋" w:cs="仿宋"/>
                <w:sz w:val="28"/>
                <w:szCs w:val="28"/>
                <w:lang w:val="zh-CN"/>
              </w:rPr>
              <w:t>（2）投标文件密封为一袋；</w:t>
            </w:r>
          </w:p>
          <w:p>
            <w:pPr>
              <w:autoSpaceDE w:val="0"/>
              <w:autoSpaceDN w:val="0"/>
              <w:adjustRightInd w:val="0"/>
              <w:spacing w:line="440" w:lineRule="exact"/>
              <w:rPr>
                <w:rFonts w:hint="eastAsia"/>
              </w:rPr>
            </w:pPr>
            <w:r>
              <w:rPr>
                <w:rFonts w:hint="eastAsia" w:ascii="仿宋" w:hAnsi="仿宋" w:eastAsia="仿宋" w:cs="仿宋"/>
                <w:sz w:val="28"/>
                <w:szCs w:val="28"/>
                <w:lang w:val="zh-CN"/>
              </w:rPr>
              <w:t>（3）密封袋按第四章中投标文件格式“密封袋格式”进行制作，密封袋投标人名称处和封口处应加盖投标人鲜章；</w:t>
            </w:r>
          </w:p>
          <w:p>
            <w:pPr>
              <w:pStyle w:val="17"/>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56" w:hRule="atLeast"/>
          <w:jc w:val="center"/>
        </w:trPr>
        <w:tc>
          <w:tcPr>
            <w:tcW w:w="826" w:type="dxa"/>
            <w:vAlign w:val="center"/>
          </w:tcPr>
          <w:p>
            <w:pPr>
              <w:pStyle w:val="36"/>
              <w:spacing w:line="440" w:lineRule="exact"/>
              <w:ind w:right="230"/>
              <w:jc w:val="center"/>
              <w:rPr>
                <w:rFonts w:hint="default" w:ascii="仿宋" w:hAnsi="仿宋" w:eastAsia="仿宋" w:cs="仿宋"/>
                <w:b/>
                <w:sz w:val="28"/>
                <w:szCs w:val="28"/>
                <w:lang w:val="en-US" w:eastAsia="zh-CN"/>
              </w:rPr>
            </w:pPr>
            <w:r>
              <w:rPr>
                <w:rFonts w:ascii="仿宋" w:hAnsi="仿宋" w:eastAsia="仿宋" w:cs="仿宋"/>
                <w:b/>
                <w:sz w:val="28"/>
                <w:szCs w:val="28"/>
              </w:rPr>
              <w:t xml:space="preserve"> </w:t>
            </w:r>
            <w:r>
              <w:rPr>
                <w:rFonts w:hint="eastAsia" w:ascii="仿宋" w:hAnsi="仿宋" w:eastAsia="仿宋" w:cs="仿宋"/>
                <w:bCs/>
                <w:sz w:val="28"/>
                <w:szCs w:val="28"/>
                <w:lang w:val="en-US" w:eastAsia="zh-CN"/>
              </w:rPr>
              <w:t>18</w:t>
            </w:r>
          </w:p>
        </w:tc>
        <w:tc>
          <w:tcPr>
            <w:tcW w:w="1378" w:type="dxa"/>
            <w:vAlign w:val="center"/>
          </w:tcPr>
          <w:p>
            <w:pPr>
              <w:pStyle w:val="36"/>
              <w:spacing w:line="440" w:lineRule="exact"/>
              <w:jc w:val="center"/>
              <w:rPr>
                <w:rFonts w:ascii="仿宋" w:hAnsi="仿宋" w:eastAsia="仿宋" w:cs="仿宋"/>
                <w:b/>
                <w:sz w:val="28"/>
                <w:szCs w:val="28"/>
                <w:lang w:val="zh-CN"/>
              </w:rPr>
            </w:pPr>
            <w:r>
              <w:rPr>
                <w:rFonts w:hint="eastAsia" w:ascii="仿宋" w:hAnsi="仿宋" w:eastAsia="仿宋" w:cs="仿宋"/>
                <w:sz w:val="28"/>
                <w:szCs w:val="28"/>
                <w:lang w:val="zh-CN"/>
              </w:rPr>
              <w:t>需要递交的资料</w:t>
            </w:r>
          </w:p>
        </w:tc>
        <w:tc>
          <w:tcPr>
            <w:tcW w:w="7170" w:type="dxa"/>
            <w:vAlign w:val="center"/>
          </w:tcPr>
          <w:p>
            <w:pPr>
              <w:autoSpaceDE w:val="0"/>
              <w:autoSpaceDN w:val="0"/>
              <w:adjustRightInd w:val="0"/>
              <w:spacing w:line="440" w:lineRule="exact"/>
              <w:rPr>
                <w:rFonts w:hint="default" w:ascii="仿宋" w:hAnsi="仿宋" w:eastAsia="仿宋" w:cs="仿宋"/>
                <w:b/>
                <w:bCs/>
                <w:sz w:val="28"/>
                <w:szCs w:val="28"/>
                <w:lang w:val="en-US" w:eastAsia="zh-CN"/>
              </w:rPr>
            </w:pPr>
            <w:r>
              <w:rPr>
                <w:rFonts w:hint="eastAsia" w:ascii="仿宋" w:hAnsi="仿宋" w:eastAsia="仿宋" w:cs="仿宋"/>
                <w:b/>
                <w:bCs/>
                <w:sz w:val="28"/>
                <w:szCs w:val="28"/>
                <w:lang w:val="zh-CN"/>
              </w:rPr>
              <w:t>（</w:t>
            </w:r>
            <w:r>
              <w:rPr>
                <w:rFonts w:ascii="仿宋" w:hAnsi="仿宋" w:eastAsia="仿宋" w:cs="仿宋"/>
                <w:b/>
                <w:bCs/>
                <w:sz w:val="28"/>
                <w:szCs w:val="28"/>
              </w:rPr>
              <w:t>1</w:t>
            </w:r>
            <w:r>
              <w:rPr>
                <w:rFonts w:hint="eastAsia" w:ascii="仿宋" w:hAnsi="仿宋" w:eastAsia="仿宋" w:cs="仿宋"/>
                <w:b/>
                <w:bCs/>
                <w:sz w:val="28"/>
                <w:szCs w:val="28"/>
              </w:rPr>
              <w:t>）投标文件正本</w:t>
            </w:r>
            <w:r>
              <w:rPr>
                <w:rFonts w:ascii="仿宋" w:hAnsi="仿宋" w:eastAsia="仿宋" w:cs="仿宋"/>
                <w:b/>
                <w:bCs/>
                <w:sz w:val="28"/>
                <w:szCs w:val="28"/>
              </w:rPr>
              <w:t>1</w:t>
            </w:r>
            <w:r>
              <w:rPr>
                <w:rFonts w:hint="eastAsia" w:ascii="仿宋" w:hAnsi="仿宋" w:eastAsia="仿宋" w:cs="仿宋"/>
                <w:b/>
                <w:bCs/>
                <w:sz w:val="28"/>
                <w:szCs w:val="28"/>
              </w:rPr>
              <w:t>份</w:t>
            </w:r>
            <w:r>
              <w:rPr>
                <w:rFonts w:hint="eastAsia" w:ascii="仿宋" w:hAnsi="仿宋" w:eastAsia="仿宋" w:cs="仿宋"/>
                <w:b/>
                <w:bCs/>
                <w:sz w:val="28"/>
                <w:szCs w:val="28"/>
                <w:lang w:eastAsia="zh-CN"/>
              </w:rPr>
              <w:t>，</w:t>
            </w:r>
            <w:r>
              <w:rPr>
                <w:rFonts w:hint="eastAsia" w:ascii="仿宋" w:hAnsi="仿宋" w:eastAsia="仿宋" w:cs="仿宋"/>
                <w:b/>
                <w:bCs/>
                <w:sz w:val="28"/>
                <w:szCs w:val="28"/>
                <w:lang w:val="en-US" w:eastAsia="zh-CN"/>
              </w:rPr>
              <w:t>副本0份；</w:t>
            </w:r>
          </w:p>
          <w:p>
            <w:pPr>
              <w:autoSpaceDE w:val="0"/>
              <w:autoSpaceDN w:val="0"/>
              <w:adjustRightInd w:val="0"/>
              <w:spacing w:line="440" w:lineRule="exact"/>
              <w:rPr>
                <w:rFonts w:ascii="仿宋" w:hAnsi="仿宋" w:eastAsia="仿宋" w:cs="仿宋"/>
                <w:b/>
                <w:sz w:val="28"/>
                <w:szCs w:val="28"/>
              </w:rPr>
            </w:pPr>
            <w:r>
              <w:rPr>
                <w:rFonts w:hint="eastAsia" w:ascii="仿宋" w:hAnsi="仿宋" w:eastAsia="仿宋" w:cs="仿宋"/>
                <w:b/>
                <w:bCs/>
                <w:sz w:val="28"/>
                <w:szCs w:val="28"/>
              </w:rPr>
              <w:t>（</w:t>
            </w:r>
            <w:r>
              <w:rPr>
                <w:rFonts w:ascii="仿宋" w:hAnsi="仿宋" w:eastAsia="仿宋" w:cs="仿宋"/>
                <w:b/>
                <w:bCs/>
                <w:sz w:val="28"/>
                <w:szCs w:val="28"/>
              </w:rPr>
              <w:t>2</w:t>
            </w:r>
            <w:r>
              <w:rPr>
                <w:rFonts w:hint="eastAsia" w:ascii="仿宋" w:hAnsi="仿宋" w:eastAsia="仿宋" w:cs="仿宋"/>
                <w:b/>
                <w:bCs/>
                <w:sz w:val="28"/>
                <w:szCs w:val="28"/>
              </w:rPr>
              <w:t>）投标文件应按本表第</w:t>
            </w:r>
            <w:r>
              <w:rPr>
                <w:rFonts w:ascii="仿宋" w:hAnsi="仿宋" w:eastAsia="仿宋" w:cs="仿宋"/>
                <w:b/>
                <w:bCs/>
                <w:sz w:val="28"/>
                <w:szCs w:val="28"/>
              </w:rPr>
              <w:t>1</w:t>
            </w: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条密封要求进行密封</w:t>
            </w:r>
            <w:r>
              <w:rPr>
                <w:rFonts w:hint="eastAsia" w:ascii="仿宋" w:hAnsi="仿宋" w:eastAsia="仿宋" w:cs="仿宋"/>
                <w:b/>
                <w:bCs/>
                <w:sz w:val="28"/>
                <w:szCs w:val="28"/>
                <w:lang w:eastAsia="zh-CN"/>
              </w:rPr>
              <w:t>（</w:t>
            </w:r>
            <w:r>
              <w:rPr>
                <w:rFonts w:hint="eastAsia" w:ascii="仿宋" w:hAnsi="仿宋" w:eastAsia="仿宋" w:cs="仿宋"/>
                <w:b/>
                <w:bCs/>
                <w:sz w:val="28"/>
                <w:szCs w:val="28"/>
                <w:lang w:val="en-US" w:eastAsia="zh-CN"/>
              </w:rPr>
              <w:t>手持件单独递交，无需密封</w:t>
            </w:r>
            <w:r>
              <w:rPr>
                <w:rFonts w:hint="eastAsia" w:ascii="仿宋" w:hAnsi="仿宋" w:eastAsia="仿宋" w:cs="仿宋"/>
                <w:b/>
                <w:bCs/>
                <w:sz w:val="28"/>
                <w:szCs w:val="28"/>
                <w:lang w:eastAsia="zh-CN"/>
              </w:rPr>
              <w:t>）</w:t>
            </w:r>
            <w:r>
              <w:rPr>
                <w:rFonts w:hint="eastAsia" w:ascii="仿宋" w:hAnsi="仿宋" w:eastAsia="仿宋" w:cs="仿宋"/>
                <w:b/>
                <w:bCs/>
                <w:sz w:val="28"/>
                <w:szCs w:val="28"/>
                <w:lang w:val="zh-CN"/>
              </w:rPr>
              <w:t>。</w:t>
            </w:r>
            <w:r>
              <w:rPr>
                <w:rFonts w:ascii="仿宋" w:hAnsi="仿宋" w:eastAsia="仿宋" w:cs="仿宋"/>
                <w:b/>
                <w:sz w:val="28"/>
                <w:szCs w:val="28"/>
              </w:rPr>
              <w:t xml:space="preserve">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56" w:hRule="atLeast"/>
          <w:jc w:val="center"/>
        </w:trPr>
        <w:tc>
          <w:tcPr>
            <w:tcW w:w="826" w:type="dxa"/>
            <w:vAlign w:val="center"/>
          </w:tcPr>
          <w:p>
            <w:pPr>
              <w:spacing w:line="420" w:lineRule="exact"/>
              <w:jc w:val="center"/>
              <w:rPr>
                <w:rFonts w:hint="default" w:ascii="宋体" w:hAnsi="宋体" w:eastAsia="宋体"/>
                <w:sz w:val="24"/>
                <w:lang w:val="en-US" w:eastAsia="zh-CN"/>
              </w:rPr>
            </w:pPr>
            <w:r>
              <w:rPr>
                <w:rFonts w:hint="eastAsia" w:ascii="仿宋" w:hAnsi="仿宋" w:eastAsia="仿宋" w:cs="仿宋"/>
                <w:sz w:val="28"/>
                <w:szCs w:val="28"/>
                <w:lang w:val="en-US" w:eastAsia="zh-CN"/>
              </w:rPr>
              <w:t>19</w:t>
            </w:r>
          </w:p>
        </w:tc>
        <w:tc>
          <w:tcPr>
            <w:tcW w:w="1378" w:type="dxa"/>
            <w:vAlign w:val="center"/>
          </w:tcPr>
          <w:p>
            <w:pPr>
              <w:spacing w:line="420" w:lineRule="exact"/>
              <w:jc w:val="center"/>
              <w:rPr>
                <w:rFonts w:ascii="仿宋" w:hAnsi="仿宋" w:eastAsia="仿宋" w:cs="仿宋"/>
                <w:sz w:val="28"/>
                <w:szCs w:val="28"/>
                <w:lang w:val="zh-CN"/>
              </w:rPr>
            </w:pPr>
            <w:r>
              <w:rPr>
                <w:rFonts w:hint="eastAsia" w:ascii="仿宋" w:hAnsi="仿宋" w:eastAsia="仿宋" w:cs="仿宋"/>
                <w:sz w:val="28"/>
                <w:szCs w:val="28"/>
                <w:lang w:val="zh-CN"/>
              </w:rPr>
              <w:t>投标文件的递交</w:t>
            </w:r>
          </w:p>
        </w:tc>
        <w:tc>
          <w:tcPr>
            <w:tcW w:w="7170" w:type="dxa"/>
            <w:vAlign w:val="center"/>
          </w:tcPr>
          <w:p>
            <w:pPr>
              <w:spacing w:line="420" w:lineRule="exact"/>
              <w:ind w:left="120" w:leftChars="57"/>
              <w:rPr>
                <w:rFonts w:ascii="仿宋" w:hAnsi="仿宋" w:eastAsia="仿宋" w:cs="仿宋"/>
                <w:sz w:val="28"/>
                <w:szCs w:val="28"/>
                <w:lang w:val="zh-CN"/>
              </w:rPr>
            </w:pPr>
            <w:r>
              <w:rPr>
                <w:rFonts w:hint="eastAsia" w:ascii="仿宋" w:hAnsi="仿宋" w:eastAsia="仿宋" w:cs="仿宋"/>
                <w:sz w:val="28"/>
                <w:szCs w:val="28"/>
                <w:lang w:val="zh-CN"/>
              </w:rPr>
              <w:t>投标文件必须在投标截止时间前送达开标地点。逾期送达或没有密封的投标文件不予接收。本次招标不接受邮寄的投标文件。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78" w:hRule="atLeast"/>
          <w:jc w:val="center"/>
        </w:trPr>
        <w:tc>
          <w:tcPr>
            <w:tcW w:w="826" w:type="dxa"/>
            <w:vAlign w:val="center"/>
          </w:tcPr>
          <w:p>
            <w:pPr>
              <w:pStyle w:val="36"/>
              <w:spacing w:line="440" w:lineRule="exact"/>
              <w:ind w:right="230"/>
              <w:jc w:val="center"/>
              <w:rPr>
                <w:rFonts w:hint="eastAsia" w:ascii="仿宋" w:hAnsi="仿宋" w:eastAsia="仿宋" w:cs="仿宋"/>
                <w:sz w:val="28"/>
                <w:szCs w:val="28"/>
                <w:lang w:eastAsia="zh-CN"/>
              </w:rPr>
            </w:pPr>
            <w:r>
              <w:rPr>
                <w:rFonts w:ascii="仿宋" w:hAnsi="仿宋" w:eastAsia="仿宋" w:cs="仿宋"/>
                <w:sz w:val="28"/>
                <w:szCs w:val="28"/>
              </w:rPr>
              <w:t xml:space="preserve"> </w:t>
            </w:r>
            <w:r>
              <w:rPr>
                <w:rFonts w:hint="eastAsia" w:ascii="仿宋" w:hAnsi="仿宋" w:eastAsia="仿宋" w:cs="仿宋"/>
                <w:sz w:val="28"/>
                <w:szCs w:val="28"/>
              </w:rPr>
              <w:t>2</w:t>
            </w:r>
            <w:r>
              <w:rPr>
                <w:rFonts w:hint="eastAsia" w:ascii="仿宋" w:hAnsi="仿宋" w:eastAsia="仿宋" w:cs="仿宋"/>
                <w:sz w:val="28"/>
                <w:szCs w:val="28"/>
                <w:lang w:val="en-US" w:eastAsia="zh-CN"/>
              </w:rPr>
              <w:t>0</w:t>
            </w:r>
          </w:p>
        </w:tc>
        <w:tc>
          <w:tcPr>
            <w:tcW w:w="1378" w:type="dxa"/>
            <w:vAlign w:val="center"/>
          </w:tcPr>
          <w:p>
            <w:pPr>
              <w:autoSpaceDE w:val="0"/>
              <w:autoSpaceDN w:val="0"/>
              <w:adjustRightInd w:val="0"/>
              <w:spacing w:line="440" w:lineRule="exact"/>
              <w:jc w:val="center"/>
              <w:rPr>
                <w:rFonts w:ascii="仿宋" w:hAnsi="仿宋" w:eastAsia="仿宋" w:cs="仿宋"/>
                <w:sz w:val="28"/>
                <w:szCs w:val="28"/>
                <w:lang w:val="zh-CN"/>
              </w:rPr>
            </w:pPr>
            <w:r>
              <w:rPr>
                <w:rFonts w:hint="eastAsia" w:ascii="仿宋" w:hAnsi="仿宋" w:eastAsia="仿宋" w:cs="仿宋"/>
                <w:sz w:val="28"/>
                <w:szCs w:val="28"/>
                <w:lang w:val="zh-CN"/>
              </w:rPr>
              <w:t>谈判终止和无效响应的情形</w:t>
            </w:r>
          </w:p>
        </w:tc>
        <w:tc>
          <w:tcPr>
            <w:tcW w:w="7170" w:type="dxa"/>
            <w:vAlign w:val="center"/>
          </w:tcPr>
          <w:p>
            <w:pPr>
              <w:autoSpaceDE w:val="0"/>
              <w:autoSpaceDN w:val="0"/>
              <w:adjustRightInd w:val="0"/>
              <w:spacing w:line="440" w:lineRule="exact"/>
              <w:rPr>
                <w:rFonts w:ascii="仿宋" w:hAnsi="仿宋" w:eastAsia="仿宋" w:cs="仿宋"/>
                <w:sz w:val="28"/>
                <w:szCs w:val="28"/>
                <w:lang w:val="zh-CN"/>
              </w:rPr>
            </w:pPr>
            <w:r>
              <w:rPr>
                <w:rFonts w:hint="eastAsia" w:ascii="仿宋" w:hAnsi="仿宋" w:eastAsia="仿宋" w:cs="仿宋"/>
                <w:sz w:val="28"/>
                <w:szCs w:val="28"/>
                <w:lang w:val="zh-CN"/>
              </w:rPr>
              <w:t>（</w:t>
            </w:r>
            <w:r>
              <w:rPr>
                <w:rFonts w:ascii="仿宋" w:hAnsi="仿宋" w:eastAsia="仿宋" w:cs="仿宋"/>
                <w:sz w:val="28"/>
                <w:szCs w:val="28"/>
                <w:lang w:val="zh-CN"/>
              </w:rPr>
              <w:t>1</w:t>
            </w:r>
            <w:r>
              <w:rPr>
                <w:rFonts w:hint="eastAsia" w:ascii="仿宋" w:hAnsi="仿宋" w:eastAsia="仿宋" w:cs="仿宋"/>
                <w:sz w:val="28"/>
                <w:szCs w:val="28"/>
                <w:lang w:val="zh-CN"/>
              </w:rPr>
              <w:t>）递交投标文件截止时间到，谈判终止的情形：</w:t>
            </w:r>
            <w:r>
              <w:rPr>
                <w:rFonts w:ascii="仿宋" w:hAnsi="仿宋" w:eastAsia="仿宋" w:cs="仿宋"/>
                <w:sz w:val="28"/>
                <w:szCs w:val="28"/>
                <w:lang w:val="zh-CN"/>
              </w:rPr>
              <w:t xml:space="preserve"> </w:t>
            </w:r>
          </w:p>
          <w:p>
            <w:pPr>
              <w:autoSpaceDE w:val="0"/>
              <w:autoSpaceDN w:val="0"/>
              <w:adjustRightInd w:val="0"/>
              <w:spacing w:line="440" w:lineRule="exact"/>
              <w:ind w:firstLine="280" w:firstLineChars="100"/>
              <w:rPr>
                <w:rFonts w:ascii="仿宋" w:hAnsi="仿宋" w:eastAsia="仿宋" w:cs="仿宋"/>
                <w:sz w:val="28"/>
                <w:szCs w:val="28"/>
                <w:lang w:val="zh-CN"/>
              </w:rPr>
            </w:pPr>
            <w:r>
              <w:rPr>
                <w:rFonts w:hint="eastAsia" w:ascii="仿宋" w:hAnsi="仿宋" w:eastAsia="仿宋" w:cs="仿宋"/>
                <w:sz w:val="28"/>
                <w:szCs w:val="28"/>
              </w:rPr>
              <w:t>a</w:t>
            </w:r>
            <w:r>
              <w:rPr>
                <w:rFonts w:ascii="仿宋" w:hAnsi="仿宋" w:eastAsia="仿宋" w:cs="仿宋"/>
                <w:sz w:val="28"/>
                <w:szCs w:val="28"/>
              </w:rPr>
              <w:t>.</w:t>
            </w:r>
            <w:r>
              <w:rPr>
                <w:rFonts w:hint="eastAsia" w:ascii="仿宋" w:hAnsi="仿宋" w:eastAsia="仿宋" w:cs="仿宋"/>
                <w:sz w:val="28"/>
                <w:szCs w:val="28"/>
                <w:lang w:val="zh-CN"/>
              </w:rPr>
              <w:t>符合谈判条件的投标人不足三家的；</w:t>
            </w:r>
          </w:p>
          <w:p>
            <w:pPr>
              <w:autoSpaceDE w:val="0"/>
              <w:autoSpaceDN w:val="0"/>
              <w:adjustRightInd w:val="0"/>
              <w:spacing w:line="440" w:lineRule="exact"/>
              <w:ind w:firstLine="280" w:firstLineChars="100"/>
              <w:rPr>
                <w:rFonts w:ascii="仿宋" w:hAnsi="仿宋" w:eastAsia="仿宋" w:cs="仿宋"/>
                <w:sz w:val="28"/>
                <w:szCs w:val="28"/>
                <w:lang w:val="zh-CN"/>
              </w:rPr>
            </w:pPr>
            <w:r>
              <w:rPr>
                <w:rFonts w:hint="eastAsia" w:ascii="仿宋" w:hAnsi="仿宋" w:eastAsia="仿宋" w:cs="仿宋"/>
                <w:sz w:val="28"/>
                <w:szCs w:val="28"/>
              </w:rPr>
              <w:t>b</w:t>
            </w:r>
            <w:r>
              <w:rPr>
                <w:rFonts w:ascii="仿宋" w:hAnsi="仿宋" w:eastAsia="仿宋" w:cs="仿宋"/>
                <w:sz w:val="28"/>
                <w:szCs w:val="28"/>
                <w:lang w:val="zh-CN"/>
              </w:rPr>
              <w:t>.</w:t>
            </w:r>
            <w:r>
              <w:rPr>
                <w:rFonts w:hint="eastAsia" w:ascii="仿宋" w:hAnsi="仿宋" w:eastAsia="仿宋" w:cs="仿宋"/>
                <w:sz w:val="28"/>
                <w:szCs w:val="28"/>
                <w:lang w:val="zh-CN"/>
              </w:rPr>
              <w:t>出现影响招标公正的违法、违规行为的；</w:t>
            </w:r>
          </w:p>
          <w:p>
            <w:pPr>
              <w:autoSpaceDE w:val="0"/>
              <w:autoSpaceDN w:val="0"/>
              <w:adjustRightInd w:val="0"/>
              <w:spacing w:line="440" w:lineRule="exact"/>
              <w:ind w:firstLine="280" w:firstLineChars="100"/>
              <w:rPr>
                <w:rFonts w:ascii="仿宋" w:hAnsi="仿宋" w:eastAsia="仿宋" w:cs="仿宋"/>
                <w:sz w:val="28"/>
                <w:szCs w:val="28"/>
                <w:lang w:val="zh-CN"/>
              </w:rPr>
            </w:pPr>
            <w:r>
              <w:rPr>
                <w:rFonts w:hint="eastAsia" w:ascii="仿宋" w:hAnsi="仿宋" w:eastAsia="仿宋" w:cs="仿宋"/>
                <w:sz w:val="28"/>
                <w:szCs w:val="28"/>
              </w:rPr>
              <w:t>c</w:t>
            </w:r>
            <w:r>
              <w:rPr>
                <w:rFonts w:ascii="仿宋" w:hAnsi="仿宋" w:eastAsia="仿宋" w:cs="仿宋"/>
                <w:sz w:val="28"/>
                <w:szCs w:val="28"/>
                <w:lang w:val="zh-CN"/>
              </w:rPr>
              <w:t>.</w:t>
            </w:r>
            <w:r>
              <w:rPr>
                <w:rFonts w:hint="eastAsia" w:ascii="仿宋" w:hAnsi="仿宋" w:eastAsia="仿宋" w:cs="仿宋"/>
                <w:sz w:val="28"/>
                <w:szCs w:val="28"/>
                <w:lang w:val="zh-CN"/>
              </w:rPr>
              <w:t>因重大变故，招标任务取消的。</w:t>
            </w:r>
          </w:p>
          <w:p>
            <w:pPr>
              <w:autoSpaceDE w:val="0"/>
              <w:autoSpaceDN w:val="0"/>
              <w:adjustRightInd w:val="0"/>
              <w:spacing w:line="440" w:lineRule="exact"/>
              <w:rPr>
                <w:rFonts w:ascii="仿宋" w:hAnsi="仿宋" w:eastAsia="仿宋" w:cs="仿宋"/>
                <w:sz w:val="28"/>
                <w:szCs w:val="28"/>
                <w:lang w:val="zh-CN"/>
              </w:rPr>
            </w:pPr>
            <w:r>
              <w:rPr>
                <w:rFonts w:hint="eastAsia" w:ascii="仿宋" w:hAnsi="仿宋" w:eastAsia="仿宋" w:cs="仿宋"/>
                <w:sz w:val="28"/>
                <w:szCs w:val="28"/>
                <w:lang w:val="zh-CN"/>
              </w:rPr>
              <w:t>（</w:t>
            </w:r>
            <w:r>
              <w:rPr>
                <w:rFonts w:ascii="仿宋" w:hAnsi="仿宋" w:eastAsia="仿宋" w:cs="仿宋"/>
                <w:sz w:val="28"/>
                <w:szCs w:val="28"/>
                <w:lang w:val="zh-CN"/>
              </w:rPr>
              <w:t>2</w:t>
            </w:r>
            <w:r>
              <w:rPr>
                <w:rFonts w:hint="eastAsia" w:ascii="仿宋" w:hAnsi="仿宋" w:eastAsia="仿宋" w:cs="仿宋"/>
                <w:sz w:val="28"/>
                <w:szCs w:val="28"/>
                <w:lang w:val="zh-CN"/>
              </w:rPr>
              <w:t>）递交投标文件截止时间到，投标人的无效响应情形：</w:t>
            </w:r>
            <w:r>
              <w:rPr>
                <w:rFonts w:ascii="仿宋" w:hAnsi="仿宋" w:eastAsia="仿宋" w:cs="仿宋"/>
                <w:sz w:val="28"/>
                <w:szCs w:val="28"/>
                <w:lang w:val="zh-CN"/>
              </w:rPr>
              <w:t xml:space="preserve"> </w:t>
            </w:r>
          </w:p>
          <w:p>
            <w:pPr>
              <w:autoSpaceDE w:val="0"/>
              <w:autoSpaceDN w:val="0"/>
              <w:adjustRightInd w:val="0"/>
              <w:spacing w:line="440" w:lineRule="exact"/>
              <w:ind w:firstLine="280" w:firstLineChars="100"/>
              <w:rPr>
                <w:rFonts w:ascii="仿宋" w:hAnsi="仿宋" w:eastAsia="仿宋" w:cs="仿宋"/>
                <w:sz w:val="28"/>
                <w:szCs w:val="28"/>
                <w:lang w:val="zh-CN"/>
              </w:rPr>
            </w:pPr>
            <w:r>
              <w:rPr>
                <w:rFonts w:hint="eastAsia" w:ascii="仿宋" w:hAnsi="仿宋" w:eastAsia="仿宋" w:cs="仿宋"/>
                <w:sz w:val="28"/>
                <w:szCs w:val="28"/>
              </w:rPr>
              <w:t>a</w:t>
            </w:r>
            <w:r>
              <w:rPr>
                <w:rFonts w:ascii="仿宋" w:hAnsi="仿宋" w:eastAsia="仿宋" w:cs="仿宋"/>
                <w:sz w:val="28"/>
                <w:szCs w:val="28"/>
                <w:lang w:val="zh-CN"/>
              </w:rPr>
              <w:t>.</w:t>
            </w:r>
            <w:r>
              <w:rPr>
                <w:rFonts w:hint="eastAsia" w:ascii="仿宋" w:hAnsi="仿宋" w:eastAsia="仿宋" w:cs="仿宋"/>
                <w:sz w:val="28"/>
                <w:szCs w:val="28"/>
                <w:lang w:val="zh-CN"/>
              </w:rPr>
              <w:t>投标文件超过规定的时间送达的；</w:t>
            </w:r>
          </w:p>
          <w:p>
            <w:pPr>
              <w:autoSpaceDE w:val="0"/>
              <w:autoSpaceDN w:val="0"/>
              <w:adjustRightInd w:val="0"/>
              <w:spacing w:line="440" w:lineRule="exact"/>
              <w:ind w:firstLine="280" w:firstLineChars="100"/>
              <w:rPr>
                <w:rFonts w:ascii="仿宋" w:hAnsi="仿宋" w:eastAsia="仿宋" w:cs="仿宋"/>
                <w:sz w:val="28"/>
                <w:szCs w:val="28"/>
                <w:lang w:val="zh-CN"/>
              </w:rPr>
            </w:pPr>
            <w:r>
              <w:rPr>
                <w:rFonts w:hint="eastAsia" w:ascii="仿宋" w:hAnsi="仿宋" w:eastAsia="仿宋" w:cs="仿宋"/>
                <w:sz w:val="28"/>
                <w:szCs w:val="28"/>
              </w:rPr>
              <w:t>b</w:t>
            </w:r>
            <w:r>
              <w:rPr>
                <w:rFonts w:ascii="仿宋" w:hAnsi="仿宋" w:eastAsia="仿宋" w:cs="仿宋"/>
                <w:sz w:val="28"/>
                <w:szCs w:val="28"/>
                <w:lang w:val="zh-CN"/>
              </w:rPr>
              <w:t>.</w:t>
            </w:r>
            <w:r>
              <w:rPr>
                <w:rFonts w:hint="eastAsia" w:ascii="仿宋" w:hAnsi="仿宋" w:eastAsia="仿宋" w:cs="仿宋"/>
                <w:sz w:val="28"/>
                <w:szCs w:val="28"/>
                <w:lang w:val="zh-CN"/>
              </w:rPr>
              <w:t>密封不完好的经监督人员认定后，作无效响应处理。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868" w:hRule="atLeast"/>
          <w:jc w:val="center"/>
        </w:trPr>
        <w:tc>
          <w:tcPr>
            <w:tcW w:w="826" w:type="dxa"/>
            <w:vAlign w:val="center"/>
          </w:tcPr>
          <w:p>
            <w:pPr>
              <w:pStyle w:val="36"/>
              <w:spacing w:line="440" w:lineRule="exact"/>
              <w:ind w:right="230"/>
              <w:jc w:val="center"/>
              <w:rPr>
                <w:rFonts w:hint="eastAsia" w:ascii="仿宋" w:hAnsi="仿宋" w:eastAsia="仿宋" w:cs="仿宋"/>
                <w:sz w:val="28"/>
                <w:szCs w:val="28"/>
                <w:lang w:eastAsia="zh-CN"/>
              </w:rPr>
            </w:pPr>
            <w:r>
              <w:rPr>
                <w:rFonts w:ascii="仿宋" w:hAnsi="仿宋" w:eastAsia="仿宋" w:cs="仿宋"/>
                <w:sz w:val="28"/>
                <w:szCs w:val="28"/>
              </w:rPr>
              <w:t xml:space="preserve"> </w:t>
            </w:r>
            <w:r>
              <w:rPr>
                <w:rFonts w:hint="eastAsia" w:ascii="仿宋" w:hAnsi="仿宋" w:eastAsia="仿宋" w:cs="仿宋"/>
                <w:sz w:val="28"/>
                <w:szCs w:val="28"/>
              </w:rPr>
              <w:t>2</w:t>
            </w:r>
            <w:r>
              <w:rPr>
                <w:rFonts w:hint="eastAsia" w:ascii="仿宋" w:hAnsi="仿宋" w:eastAsia="仿宋" w:cs="仿宋"/>
                <w:sz w:val="28"/>
                <w:szCs w:val="28"/>
                <w:lang w:val="en-US" w:eastAsia="zh-CN"/>
              </w:rPr>
              <w:t>1</w:t>
            </w:r>
          </w:p>
        </w:tc>
        <w:tc>
          <w:tcPr>
            <w:tcW w:w="1378" w:type="dxa"/>
            <w:vAlign w:val="center"/>
          </w:tcPr>
          <w:p>
            <w:pPr>
              <w:pStyle w:val="36"/>
              <w:spacing w:line="440" w:lineRule="exact"/>
              <w:jc w:val="center"/>
              <w:rPr>
                <w:rFonts w:ascii="仿宋" w:hAnsi="仿宋" w:eastAsia="仿宋" w:cs="仿宋"/>
                <w:sz w:val="28"/>
                <w:szCs w:val="28"/>
                <w:lang w:val="zh-CN"/>
              </w:rPr>
            </w:pPr>
            <w:r>
              <w:rPr>
                <w:rFonts w:hint="eastAsia" w:ascii="仿宋" w:hAnsi="仿宋" w:eastAsia="仿宋" w:cs="仿宋"/>
                <w:sz w:val="28"/>
                <w:szCs w:val="28"/>
                <w:lang w:val="zh-CN"/>
              </w:rPr>
              <w:t>备选方案和报价要求</w:t>
            </w:r>
          </w:p>
        </w:tc>
        <w:tc>
          <w:tcPr>
            <w:tcW w:w="7170" w:type="dxa"/>
            <w:vAlign w:val="center"/>
          </w:tcPr>
          <w:p>
            <w:pPr>
              <w:pStyle w:val="36"/>
              <w:spacing w:line="440" w:lineRule="exact"/>
              <w:jc w:val="both"/>
              <w:rPr>
                <w:rFonts w:ascii="仿宋" w:hAnsi="仿宋" w:eastAsia="仿宋" w:cs="仿宋"/>
                <w:b/>
                <w:sz w:val="28"/>
                <w:szCs w:val="28"/>
                <w:lang w:val="zh-CN"/>
              </w:rPr>
            </w:pPr>
            <w:r>
              <w:rPr>
                <w:rFonts w:hint="eastAsia" w:ascii="仿宋" w:hAnsi="仿宋" w:eastAsia="仿宋" w:cs="仿宋"/>
                <w:sz w:val="28"/>
                <w:szCs w:val="28"/>
                <w:lang w:val="zh-CN"/>
              </w:rPr>
              <w:t>不接受备选方案和多个报价。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868" w:hRule="atLeast"/>
          <w:jc w:val="center"/>
        </w:trPr>
        <w:tc>
          <w:tcPr>
            <w:tcW w:w="826" w:type="dxa"/>
            <w:vAlign w:val="center"/>
          </w:tcPr>
          <w:p>
            <w:pPr>
              <w:pStyle w:val="36"/>
              <w:spacing w:line="440" w:lineRule="exact"/>
              <w:ind w:right="230"/>
              <w:jc w:val="center"/>
              <w:rPr>
                <w:rFonts w:hint="eastAsia" w:ascii="仿宋" w:hAnsi="仿宋" w:eastAsia="仿宋" w:cs="仿宋"/>
                <w:sz w:val="28"/>
                <w:szCs w:val="28"/>
                <w:lang w:eastAsia="zh-CN"/>
              </w:rPr>
            </w:pPr>
            <w:r>
              <w:rPr>
                <w:rFonts w:hint="eastAsia" w:ascii="仿宋" w:hAnsi="仿宋" w:eastAsia="仿宋" w:cs="仿宋"/>
                <w:sz w:val="28"/>
                <w:szCs w:val="28"/>
              </w:rPr>
              <w:t>2</w:t>
            </w:r>
            <w:r>
              <w:rPr>
                <w:rFonts w:hint="eastAsia" w:ascii="仿宋" w:hAnsi="仿宋" w:eastAsia="仿宋" w:cs="仿宋"/>
                <w:sz w:val="28"/>
                <w:szCs w:val="28"/>
                <w:lang w:val="en-US" w:eastAsia="zh-CN"/>
              </w:rPr>
              <w:t>2</w:t>
            </w:r>
          </w:p>
        </w:tc>
        <w:tc>
          <w:tcPr>
            <w:tcW w:w="1378" w:type="dxa"/>
            <w:vAlign w:val="center"/>
          </w:tcPr>
          <w:p>
            <w:pPr>
              <w:pStyle w:val="36"/>
              <w:spacing w:line="440" w:lineRule="exact"/>
              <w:jc w:val="center"/>
              <w:rPr>
                <w:rFonts w:ascii="仿宋" w:hAnsi="仿宋" w:eastAsia="仿宋" w:cs="仿宋"/>
                <w:sz w:val="28"/>
                <w:szCs w:val="28"/>
                <w:lang w:val="zh-CN"/>
              </w:rPr>
            </w:pPr>
            <w:r>
              <w:rPr>
                <w:rFonts w:hint="eastAsia" w:ascii="仿宋" w:hAnsi="仿宋" w:eastAsia="仿宋" w:cs="仿宋"/>
                <w:sz w:val="28"/>
                <w:szCs w:val="28"/>
                <w:lang w:val="zh-CN"/>
              </w:rPr>
              <w:t>投标文件真实性</w:t>
            </w:r>
          </w:p>
        </w:tc>
        <w:tc>
          <w:tcPr>
            <w:tcW w:w="7170" w:type="dxa"/>
            <w:vAlign w:val="center"/>
          </w:tcPr>
          <w:p>
            <w:pPr>
              <w:spacing w:line="420" w:lineRule="exact"/>
              <w:ind w:left="120" w:leftChars="57"/>
              <w:rPr>
                <w:rFonts w:ascii="仿宋" w:hAnsi="仿宋" w:eastAsia="仿宋" w:cs="仿宋"/>
                <w:kern w:val="0"/>
                <w:sz w:val="28"/>
                <w:szCs w:val="28"/>
                <w:lang w:val="zh-CN"/>
              </w:rPr>
            </w:pPr>
            <w:r>
              <w:rPr>
                <w:rFonts w:hint="eastAsia" w:ascii="仿宋" w:hAnsi="仿宋" w:eastAsia="仿宋" w:cs="仿宋"/>
                <w:kern w:val="0"/>
                <w:sz w:val="28"/>
                <w:szCs w:val="28"/>
                <w:lang w:val="zh-CN"/>
              </w:rPr>
              <w:t>投标人所递交的投标文件（包括有关资料、澄清）应真实可信，不存在虚假（包括隐瞒）。</w:t>
            </w:r>
          </w:p>
          <w:p>
            <w:pPr>
              <w:spacing w:line="420" w:lineRule="exact"/>
              <w:ind w:left="120" w:leftChars="57"/>
              <w:rPr>
                <w:rFonts w:ascii="仿宋" w:hAnsi="仿宋" w:eastAsia="仿宋" w:cs="仿宋"/>
                <w:kern w:val="0"/>
                <w:sz w:val="28"/>
                <w:szCs w:val="28"/>
                <w:lang w:val="zh-CN"/>
              </w:rPr>
            </w:pPr>
            <w:r>
              <w:rPr>
                <w:rFonts w:hint="eastAsia" w:ascii="仿宋" w:hAnsi="仿宋" w:eastAsia="仿宋" w:cs="仿宋"/>
                <w:kern w:val="0"/>
                <w:sz w:val="28"/>
                <w:szCs w:val="28"/>
                <w:lang w:val="zh-CN"/>
              </w:rPr>
              <w:t>投标人声明不存在限制投标情形但被发现存在限制投标情形的，构成隐瞒，属于虚假投标行为。</w:t>
            </w:r>
          </w:p>
          <w:p>
            <w:pPr>
              <w:pStyle w:val="36"/>
              <w:spacing w:line="440" w:lineRule="exact"/>
              <w:jc w:val="both"/>
              <w:rPr>
                <w:rFonts w:ascii="仿宋" w:hAnsi="仿宋" w:eastAsia="仿宋" w:cs="仿宋"/>
                <w:sz w:val="28"/>
                <w:szCs w:val="28"/>
                <w:lang w:val="zh-CN"/>
              </w:rPr>
            </w:pPr>
            <w:r>
              <w:rPr>
                <w:rFonts w:hint="eastAsia" w:ascii="仿宋" w:hAnsi="仿宋" w:eastAsia="仿宋" w:cs="仿宋"/>
                <w:sz w:val="28"/>
                <w:szCs w:val="28"/>
                <w:lang w:val="zh-CN"/>
              </w:rPr>
              <w:t>如投标文件存在虚假，在评标阶段，评标委员会应否决其投标文件；中标候选人确定后发现的，招标人可以取消中标候选人或中标资格。</w:t>
            </w:r>
          </w:p>
        </w:tc>
      </w:tr>
    </w:tbl>
    <w:p>
      <w:pPr>
        <w:pStyle w:val="35"/>
        <w:spacing w:line="440" w:lineRule="exact"/>
        <w:ind w:firstLine="0" w:firstLineChars="0"/>
        <w:jc w:val="left"/>
        <w:rPr>
          <w:rFonts w:ascii="仿宋" w:hAnsi="仿宋" w:eastAsia="仿宋" w:cs="仿宋"/>
          <w:b/>
          <w:sz w:val="28"/>
        </w:rPr>
      </w:pPr>
      <w:bookmarkStart w:id="29" w:name="_Toc459025627"/>
      <w:bookmarkStart w:id="30" w:name="_Toc391993562"/>
    </w:p>
    <w:p>
      <w:pPr>
        <w:pStyle w:val="35"/>
        <w:spacing w:line="440" w:lineRule="exact"/>
        <w:ind w:firstLine="0" w:firstLineChars="0"/>
        <w:jc w:val="center"/>
        <w:rPr>
          <w:rFonts w:ascii="仿宋" w:hAnsi="仿宋" w:eastAsia="仿宋" w:cs="仿宋"/>
          <w:b/>
          <w:sz w:val="28"/>
        </w:rPr>
      </w:pPr>
    </w:p>
    <w:p>
      <w:pPr>
        <w:pStyle w:val="35"/>
        <w:spacing w:line="440" w:lineRule="exact"/>
        <w:ind w:firstLine="0" w:firstLineChars="0"/>
        <w:jc w:val="center"/>
        <w:rPr>
          <w:rFonts w:ascii="仿宋" w:hAnsi="仿宋" w:eastAsia="仿宋" w:cs="仿宋"/>
          <w:b/>
          <w:sz w:val="28"/>
        </w:rPr>
      </w:pPr>
    </w:p>
    <w:p>
      <w:pPr>
        <w:pStyle w:val="35"/>
        <w:spacing w:line="440" w:lineRule="exact"/>
        <w:ind w:firstLine="0" w:firstLineChars="0"/>
        <w:jc w:val="center"/>
        <w:rPr>
          <w:rFonts w:ascii="仿宋" w:hAnsi="仿宋" w:eastAsia="仿宋" w:cs="仿宋"/>
          <w:b/>
          <w:sz w:val="28"/>
        </w:rPr>
      </w:pPr>
    </w:p>
    <w:p>
      <w:pPr>
        <w:pStyle w:val="35"/>
        <w:spacing w:line="440" w:lineRule="exact"/>
        <w:ind w:firstLine="0" w:firstLineChars="0"/>
        <w:jc w:val="center"/>
        <w:rPr>
          <w:rFonts w:ascii="仿宋" w:hAnsi="仿宋" w:eastAsia="仿宋" w:cs="仿宋"/>
          <w:b/>
          <w:sz w:val="28"/>
        </w:rPr>
      </w:pPr>
    </w:p>
    <w:p>
      <w:pPr>
        <w:pStyle w:val="35"/>
        <w:spacing w:line="440" w:lineRule="exact"/>
        <w:ind w:firstLine="0" w:firstLineChars="0"/>
        <w:jc w:val="center"/>
        <w:rPr>
          <w:rFonts w:ascii="仿宋" w:hAnsi="仿宋" w:eastAsia="仿宋" w:cs="仿宋"/>
          <w:b/>
          <w:sz w:val="28"/>
        </w:rPr>
      </w:pPr>
      <w:r>
        <w:rPr>
          <w:rFonts w:hint="eastAsia" w:ascii="仿宋" w:hAnsi="仿宋" w:eastAsia="仿宋" w:cs="仿宋"/>
          <w:b/>
          <w:sz w:val="28"/>
        </w:rPr>
        <w:t>一、适用范围</w:t>
      </w:r>
      <w:bookmarkEnd w:id="29"/>
      <w:bookmarkEnd w:id="30"/>
    </w:p>
    <w:p>
      <w:pPr>
        <w:tabs>
          <w:tab w:val="left" w:pos="7665"/>
        </w:tabs>
        <w:spacing w:line="440" w:lineRule="exact"/>
        <w:rPr>
          <w:rFonts w:ascii="仿宋" w:hAnsi="仿宋" w:eastAsia="仿宋" w:cs="仿宋"/>
          <w:b/>
          <w:bCs/>
          <w:sz w:val="28"/>
          <w:szCs w:val="28"/>
        </w:rPr>
      </w:pPr>
      <w:r>
        <w:rPr>
          <w:rFonts w:ascii="仿宋" w:hAnsi="仿宋" w:eastAsia="仿宋" w:cs="仿宋"/>
          <w:b/>
          <w:bCs/>
          <w:sz w:val="28"/>
          <w:szCs w:val="28"/>
        </w:rPr>
        <w:t>1</w:t>
      </w:r>
      <w:r>
        <w:rPr>
          <w:rFonts w:hint="eastAsia" w:ascii="仿宋" w:hAnsi="仿宋" w:eastAsia="仿宋" w:cs="仿宋"/>
          <w:b/>
          <w:bCs/>
          <w:sz w:val="28"/>
          <w:szCs w:val="28"/>
        </w:rPr>
        <w:t>．谈判文件的适用范围</w:t>
      </w:r>
    </w:p>
    <w:p>
      <w:pPr>
        <w:tabs>
          <w:tab w:val="left" w:pos="7665"/>
        </w:tabs>
        <w:spacing w:line="440" w:lineRule="exact"/>
        <w:ind w:firstLine="560" w:firstLineChars="200"/>
        <w:rPr>
          <w:rFonts w:ascii="仿宋" w:hAnsi="仿宋" w:eastAsia="仿宋" w:cs="仿宋"/>
          <w:sz w:val="28"/>
          <w:szCs w:val="28"/>
        </w:rPr>
      </w:pPr>
      <w:r>
        <w:rPr>
          <w:rFonts w:ascii="仿宋" w:hAnsi="仿宋" w:eastAsia="仿宋" w:cs="仿宋"/>
          <w:sz w:val="28"/>
          <w:szCs w:val="28"/>
        </w:rPr>
        <w:t xml:space="preserve">1.1 </w:t>
      </w:r>
      <w:r>
        <w:rPr>
          <w:rFonts w:hint="eastAsia" w:ascii="仿宋" w:hAnsi="仿宋" w:eastAsia="仿宋" w:cs="仿宋"/>
          <w:sz w:val="28"/>
          <w:szCs w:val="28"/>
        </w:rPr>
        <w:t>本谈判文件仅适用于本次谈判活动中所述服务的竞争性谈判招标。</w:t>
      </w:r>
    </w:p>
    <w:p>
      <w:pPr>
        <w:tabs>
          <w:tab w:val="left" w:pos="7665"/>
        </w:tabs>
        <w:spacing w:line="440" w:lineRule="exact"/>
        <w:ind w:firstLine="560" w:firstLineChars="200"/>
        <w:rPr>
          <w:rFonts w:ascii="仿宋" w:hAnsi="仿宋" w:eastAsia="仿宋" w:cs="仿宋"/>
          <w:sz w:val="28"/>
          <w:szCs w:val="28"/>
        </w:rPr>
      </w:pPr>
      <w:r>
        <w:rPr>
          <w:rFonts w:ascii="仿宋" w:hAnsi="仿宋" w:eastAsia="仿宋" w:cs="仿宋"/>
          <w:sz w:val="28"/>
          <w:szCs w:val="28"/>
        </w:rPr>
        <w:t xml:space="preserve">1.2 </w:t>
      </w:r>
      <w:r>
        <w:rPr>
          <w:rFonts w:hint="eastAsia" w:ascii="仿宋" w:hAnsi="仿宋" w:eastAsia="仿宋" w:cs="仿宋"/>
          <w:sz w:val="28"/>
          <w:szCs w:val="28"/>
        </w:rPr>
        <w:t>本谈判文件需求所涉及服务仅限于本次招标服务范围。</w:t>
      </w:r>
    </w:p>
    <w:p>
      <w:pPr>
        <w:pStyle w:val="35"/>
        <w:spacing w:line="440" w:lineRule="exact"/>
        <w:ind w:firstLine="0" w:firstLineChars="0"/>
        <w:jc w:val="center"/>
        <w:rPr>
          <w:rFonts w:ascii="仿宋" w:hAnsi="仿宋" w:eastAsia="仿宋" w:cs="仿宋"/>
          <w:b/>
          <w:sz w:val="28"/>
        </w:rPr>
      </w:pPr>
      <w:bookmarkStart w:id="31" w:name="_Toc183582209"/>
      <w:bookmarkStart w:id="32" w:name="_Toc77400779"/>
      <w:bookmarkStart w:id="33" w:name="_Toc10109"/>
      <w:bookmarkStart w:id="34" w:name="_Toc89075875"/>
      <w:bookmarkStart w:id="35" w:name="_Toc459025628"/>
      <w:bookmarkStart w:id="36" w:name="_Toc217446038"/>
      <w:bookmarkStart w:id="37" w:name="_Toc183682346"/>
      <w:bookmarkStart w:id="38" w:name="_Toc391993563"/>
      <w:r>
        <w:rPr>
          <w:rFonts w:hint="eastAsia" w:ascii="仿宋" w:hAnsi="仿宋" w:eastAsia="仿宋" w:cs="仿宋"/>
          <w:b/>
          <w:sz w:val="28"/>
        </w:rPr>
        <w:t>二、谈判文件</w:t>
      </w:r>
      <w:bookmarkEnd w:id="31"/>
      <w:bookmarkEnd w:id="32"/>
      <w:bookmarkEnd w:id="33"/>
      <w:bookmarkEnd w:id="34"/>
      <w:bookmarkEnd w:id="35"/>
      <w:bookmarkEnd w:id="36"/>
      <w:bookmarkEnd w:id="37"/>
      <w:bookmarkEnd w:id="38"/>
    </w:p>
    <w:p>
      <w:pPr>
        <w:tabs>
          <w:tab w:val="left" w:pos="7665"/>
        </w:tabs>
        <w:spacing w:line="440" w:lineRule="exact"/>
        <w:rPr>
          <w:rFonts w:ascii="仿宋" w:hAnsi="仿宋" w:eastAsia="仿宋" w:cs="仿宋"/>
          <w:b/>
          <w:bCs/>
          <w:sz w:val="28"/>
          <w:szCs w:val="28"/>
        </w:rPr>
      </w:pPr>
      <w:bookmarkStart w:id="39" w:name="_Toc183582210"/>
      <w:bookmarkStart w:id="40" w:name="_Toc217446039"/>
      <w:bookmarkStart w:id="41" w:name="_Toc183682347"/>
      <w:r>
        <w:rPr>
          <w:rFonts w:ascii="仿宋" w:hAnsi="仿宋" w:eastAsia="仿宋" w:cs="仿宋"/>
          <w:b/>
          <w:bCs/>
          <w:sz w:val="28"/>
          <w:szCs w:val="28"/>
        </w:rPr>
        <w:t>2</w:t>
      </w:r>
      <w:r>
        <w:rPr>
          <w:rFonts w:hint="eastAsia" w:ascii="仿宋" w:hAnsi="仿宋" w:eastAsia="仿宋" w:cs="仿宋"/>
          <w:b/>
          <w:bCs/>
          <w:sz w:val="28"/>
          <w:szCs w:val="28"/>
        </w:rPr>
        <w:t>．谈判文件的构成</w:t>
      </w:r>
      <w:bookmarkEnd w:id="39"/>
      <w:bookmarkEnd w:id="40"/>
      <w:bookmarkEnd w:id="41"/>
    </w:p>
    <w:p>
      <w:pPr>
        <w:tabs>
          <w:tab w:val="left" w:pos="7665"/>
        </w:tabs>
        <w:spacing w:line="440" w:lineRule="exact"/>
        <w:ind w:firstLine="560" w:firstLineChars="200"/>
        <w:rPr>
          <w:rFonts w:ascii="仿宋" w:hAnsi="仿宋" w:eastAsia="仿宋" w:cs="仿宋"/>
          <w:sz w:val="28"/>
          <w:szCs w:val="28"/>
        </w:rPr>
      </w:pPr>
      <w:r>
        <w:rPr>
          <w:rFonts w:ascii="仿宋" w:hAnsi="仿宋" w:eastAsia="仿宋" w:cs="仿宋"/>
          <w:sz w:val="28"/>
          <w:szCs w:val="28"/>
        </w:rPr>
        <w:t>2.1</w:t>
      </w:r>
      <w:r>
        <w:rPr>
          <w:rFonts w:hint="eastAsia" w:ascii="仿宋" w:hAnsi="仿宋" w:eastAsia="仿宋" w:cs="仿宋"/>
          <w:sz w:val="28"/>
          <w:szCs w:val="28"/>
        </w:rPr>
        <w:t>本谈判文件包括以下内容：</w:t>
      </w:r>
    </w:p>
    <w:p>
      <w:pPr>
        <w:tabs>
          <w:tab w:val="left" w:pos="7665"/>
        </w:tabs>
        <w:spacing w:line="440" w:lineRule="exact"/>
        <w:ind w:firstLine="560" w:firstLineChars="200"/>
        <w:rPr>
          <w:rFonts w:ascii="仿宋" w:hAnsi="仿宋" w:eastAsia="仿宋" w:cs="仿宋"/>
          <w:sz w:val="28"/>
          <w:szCs w:val="28"/>
        </w:rPr>
      </w:pPr>
      <w:r>
        <w:rPr>
          <w:rFonts w:hint="eastAsia" w:ascii="仿宋" w:hAnsi="仿宋" w:eastAsia="仿宋" w:cs="仿宋"/>
          <w:sz w:val="28"/>
          <w:szCs w:val="28"/>
        </w:rPr>
        <w:t>（一）招标公告；</w:t>
      </w:r>
    </w:p>
    <w:p>
      <w:pPr>
        <w:tabs>
          <w:tab w:val="left" w:pos="7665"/>
        </w:tabs>
        <w:spacing w:line="440" w:lineRule="exact"/>
        <w:ind w:firstLine="560" w:firstLineChars="200"/>
        <w:rPr>
          <w:rFonts w:ascii="仿宋" w:hAnsi="仿宋" w:eastAsia="仿宋" w:cs="仿宋"/>
          <w:sz w:val="28"/>
          <w:szCs w:val="28"/>
        </w:rPr>
      </w:pPr>
      <w:r>
        <w:rPr>
          <w:rFonts w:hint="eastAsia" w:ascii="仿宋" w:hAnsi="仿宋" w:eastAsia="仿宋" w:cs="仿宋"/>
          <w:sz w:val="28"/>
          <w:szCs w:val="28"/>
        </w:rPr>
        <w:t>（二）谈判须知；</w:t>
      </w:r>
    </w:p>
    <w:p>
      <w:pPr>
        <w:tabs>
          <w:tab w:val="left" w:pos="7665"/>
        </w:tabs>
        <w:spacing w:line="440" w:lineRule="exact"/>
        <w:ind w:firstLine="560" w:firstLineChars="200"/>
        <w:rPr>
          <w:rFonts w:ascii="仿宋" w:hAnsi="仿宋" w:eastAsia="仿宋" w:cs="仿宋"/>
          <w:bCs/>
          <w:sz w:val="28"/>
          <w:szCs w:val="28"/>
        </w:rPr>
      </w:pPr>
      <w:r>
        <w:rPr>
          <w:rFonts w:hint="eastAsia" w:ascii="仿宋" w:hAnsi="仿宋" w:eastAsia="仿宋" w:cs="仿宋"/>
          <w:bCs/>
          <w:sz w:val="28"/>
          <w:szCs w:val="28"/>
        </w:rPr>
        <w:t>（三）招标项目要求；</w:t>
      </w:r>
    </w:p>
    <w:p>
      <w:pPr>
        <w:tabs>
          <w:tab w:val="left" w:pos="7665"/>
        </w:tabs>
        <w:spacing w:line="440" w:lineRule="exact"/>
        <w:ind w:firstLine="560" w:firstLineChars="200"/>
        <w:rPr>
          <w:rFonts w:ascii="仿宋" w:hAnsi="仿宋" w:eastAsia="仿宋" w:cs="仿宋"/>
          <w:sz w:val="28"/>
          <w:szCs w:val="28"/>
        </w:rPr>
      </w:pPr>
      <w:r>
        <w:rPr>
          <w:rFonts w:hint="eastAsia" w:ascii="仿宋" w:hAnsi="仿宋" w:eastAsia="仿宋" w:cs="仿宋"/>
          <w:sz w:val="28"/>
          <w:szCs w:val="28"/>
        </w:rPr>
        <w:t>（四）投标文件格式；</w:t>
      </w:r>
    </w:p>
    <w:p>
      <w:pPr>
        <w:tabs>
          <w:tab w:val="left" w:pos="7665"/>
        </w:tabs>
        <w:spacing w:line="440" w:lineRule="exact"/>
        <w:ind w:firstLine="560" w:firstLineChars="200"/>
        <w:rPr>
          <w:rFonts w:ascii="仿宋" w:hAnsi="仿宋" w:eastAsia="仿宋" w:cs="仿宋"/>
          <w:sz w:val="28"/>
          <w:szCs w:val="28"/>
        </w:rPr>
      </w:pPr>
      <w:r>
        <w:rPr>
          <w:rFonts w:hint="eastAsia" w:ascii="仿宋" w:hAnsi="仿宋" w:eastAsia="仿宋" w:cs="仿宋"/>
          <w:sz w:val="28"/>
          <w:szCs w:val="28"/>
        </w:rPr>
        <w:t>（五）评审办法；</w:t>
      </w:r>
    </w:p>
    <w:p>
      <w:pPr>
        <w:tabs>
          <w:tab w:val="left" w:pos="7665"/>
        </w:tabs>
        <w:spacing w:line="440" w:lineRule="exact"/>
        <w:ind w:firstLine="560" w:firstLineChars="200"/>
        <w:rPr>
          <w:rFonts w:ascii="仿宋" w:hAnsi="仿宋" w:eastAsia="仿宋" w:cs="仿宋"/>
          <w:sz w:val="28"/>
          <w:szCs w:val="28"/>
        </w:rPr>
      </w:pPr>
      <w:r>
        <w:rPr>
          <w:rFonts w:hint="eastAsia" w:ascii="仿宋" w:hAnsi="仿宋" w:eastAsia="仿宋" w:cs="仿宋"/>
          <w:sz w:val="28"/>
          <w:szCs w:val="28"/>
        </w:rPr>
        <w:t>（六）合同主要条款。</w:t>
      </w:r>
    </w:p>
    <w:p>
      <w:pPr>
        <w:tabs>
          <w:tab w:val="left" w:pos="7665"/>
        </w:tabs>
        <w:spacing w:line="440" w:lineRule="exact"/>
        <w:ind w:firstLine="560" w:firstLineChars="200"/>
        <w:rPr>
          <w:rFonts w:ascii="仿宋" w:hAnsi="仿宋" w:eastAsia="仿宋" w:cs="仿宋"/>
          <w:sz w:val="28"/>
          <w:szCs w:val="28"/>
        </w:rPr>
      </w:pPr>
      <w:r>
        <w:rPr>
          <w:rFonts w:ascii="仿宋" w:hAnsi="仿宋" w:eastAsia="仿宋" w:cs="仿宋"/>
          <w:sz w:val="28"/>
          <w:szCs w:val="28"/>
        </w:rPr>
        <w:t xml:space="preserve">2.2 </w:t>
      </w:r>
      <w:r>
        <w:rPr>
          <w:rFonts w:hint="eastAsia" w:ascii="仿宋" w:hAnsi="仿宋" w:eastAsia="仿宋" w:cs="仿宋"/>
          <w:sz w:val="28"/>
          <w:szCs w:val="28"/>
        </w:rPr>
        <w:t>投标人应认真阅读和充分理解谈判文件中所有的事项、格式条款和规范要求。投标人没有对谈判文件全面做出实质性响应，自行承担由此带来的风险</w:t>
      </w:r>
      <w:r>
        <w:rPr>
          <w:rFonts w:hint="eastAsia" w:ascii="仿宋" w:hAnsi="仿宋" w:eastAsia="仿宋" w:cs="仿宋"/>
          <w:i/>
          <w:sz w:val="28"/>
          <w:szCs w:val="28"/>
        </w:rPr>
        <w:t>。</w:t>
      </w:r>
      <w:bookmarkStart w:id="42" w:name="_Toc183582211"/>
      <w:bookmarkStart w:id="43" w:name="_Toc183682348"/>
      <w:bookmarkStart w:id="44" w:name="_Toc217446040"/>
    </w:p>
    <w:p>
      <w:pPr>
        <w:tabs>
          <w:tab w:val="left" w:pos="7665"/>
        </w:tabs>
        <w:spacing w:line="440" w:lineRule="exact"/>
        <w:rPr>
          <w:rFonts w:ascii="仿宋" w:hAnsi="仿宋" w:eastAsia="仿宋" w:cs="仿宋"/>
          <w:b/>
          <w:sz w:val="28"/>
          <w:szCs w:val="28"/>
        </w:rPr>
      </w:pPr>
      <w:r>
        <w:rPr>
          <w:rFonts w:ascii="仿宋" w:hAnsi="仿宋" w:eastAsia="仿宋" w:cs="仿宋"/>
          <w:b/>
          <w:sz w:val="28"/>
          <w:szCs w:val="28"/>
        </w:rPr>
        <w:t xml:space="preserve">3. </w:t>
      </w:r>
      <w:r>
        <w:rPr>
          <w:rFonts w:hint="eastAsia" w:ascii="仿宋" w:hAnsi="仿宋" w:eastAsia="仿宋" w:cs="仿宋"/>
          <w:b/>
          <w:sz w:val="28"/>
          <w:szCs w:val="28"/>
        </w:rPr>
        <w:t>谈判文件的澄清</w:t>
      </w:r>
      <w:bookmarkEnd w:id="42"/>
      <w:bookmarkEnd w:id="43"/>
      <w:r>
        <w:rPr>
          <w:rFonts w:hint="eastAsia" w:ascii="仿宋" w:hAnsi="仿宋" w:eastAsia="仿宋" w:cs="仿宋"/>
          <w:b/>
          <w:sz w:val="28"/>
          <w:szCs w:val="28"/>
        </w:rPr>
        <w:t>和修改</w:t>
      </w:r>
      <w:bookmarkEnd w:id="44"/>
    </w:p>
    <w:p>
      <w:pPr>
        <w:tabs>
          <w:tab w:val="left" w:pos="7665"/>
        </w:tabs>
        <w:spacing w:line="440" w:lineRule="exact"/>
        <w:ind w:firstLine="560" w:firstLineChars="200"/>
        <w:rPr>
          <w:rFonts w:ascii="仿宋" w:hAnsi="仿宋" w:eastAsia="仿宋" w:cs="仿宋"/>
          <w:sz w:val="28"/>
          <w:szCs w:val="28"/>
        </w:rPr>
      </w:pPr>
      <w:r>
        <w:rPr>
          <w:rFonts w:ascii="仿宋" w:hAnsi="仿宋" w:eastAsia="仿宋" w:cs="仿宋"/>
          <w:sz w:val="28"/>
          <w:szCs w:val="28"/>
        </w:rPr>
        <w:t xml:space="preserve">3.1 </w:t>
      </w:r>
      <w:r>
        <w:rPr>
          <w:rFonts w:hint="eastAsia" w:ascii="仿宋" w:hAnsi="仿宋" w:eastAsia="仿宋" w:cs="仿宋"/>
          <w:sz w:val="28"/>
          <w:szCs w:val="28"/>
        </w:rPr>
        <w:t>提交首次投标文件截止之日前，招标人无论出于何种原因，可以对谈判文件进行澄清或者修改，澄清或者修改的内容作为谈判文件的组成部分。</w:t>
      </w:r>
    </w:p>
    <w:p>
      <w:pPr>
        <w:tabs>
          <w:tab w:val="left" w:pos="7665"/>
        </w:tabs>
        <w:spacing w:line="440" w:lineRule="exact"/>
        <w:ind w:firstLine="560" w:firstLineChars="200"/>
        <w:rPr>
          <w:rFonts w:ascii="仿宋" w:hAnsi="仿宋" w:eastAsia="仿宋" w:cs="仿宋"/>
          <w:sz w:val="28"/>
          <w:szCs w:val="28"/>
        </w:rPr>
      </w:pPr>
      <w:r>
        <w:rPr>
          <w:rFonts w:ascii="仿宋" w:hAnsi="仿宋" w:eastAsia="仿宋" w:cs="仿宋"/>
          <w:sz w:val="28"/>
          <w:szCs w:val="28"/>
        </w:rPr>
        <w:t>3.</w:t>
      </w:r>
      <w:r>
        <w:rPr>
          <w:rFonts w:hint="eastAsia" w:ascii="仿宋" w:hAnsi="仿宋" w:eastAsia="仿宋" w:cs="仿宋"/>
          <w:sz w:val="28"/>
          <w:szCs w:val="28"/>
        </w:rPr>
        <w:t>2</w:t>
      </w:r>
      <w:r>
        <w:rPr>
          <w:rFonts w:ascii="仿宋" w:hAnsi="仿宋" w:eastAsia="仿宋" w:cs="仿宋"/>
          <w:sz w:val="28"/>
          <w:szCs w:val="28"/>
        </w:rPr>
        <w:t xml:space="preserve"> </w:t>
      </w:r>
      <w:r>
        <w:rPr>
          <w:rFonts w:hint="eastAsia" w:ascii="仿宋" w:hAnsi="仿宋" w:eastAsia="仿宋" w:cs="仿宋"/>
          <w:sz w:val="28"/>
          <w:szCs w:val="28"/>
        </w:rPr>
        <w:t>投标人发现谈判文件不合理或者有误的，须在投标文件递交截止日前以书面形式要求招标人澄清。没有书面澄清要求，又参与了该项目招标活动的投标人将被视为完全认同谈判文件。</w:t>
      </w:r>
    </w:p>
    <w:p>
      <w:pPr>
        <w:pStyle w:val="35"/>
        <w:spacing w:line="440" w:lineRule="exact"/>
        <w:ind w:firstLine="0" w:firstLineChars="0"/>
        <w:jc w:val="center"/>
        <w:rPr>
          <w:rFonts w:ascii="仿宋" w:hAnsi="仿宋" w:eastAsia="仿宋" w:cs="仿宋"/>
          <w:b/>
          <w:sz w:val="28"/>
        </w:rPr>
      </w:pPr>
      <w:bookmarkStart w:id="45" w:name="_Toc183682351"/>
      <w:bookmarkStart w:id="46" w:name="_Toc183582214"/>
      <w:bookmarkStart w:id="47" w:name="_Toc7032"/>
      <w:bookmarkStart w:id="48" w:name="_Toc459025629"/>
      <w:bookmarkStart w:id="49" w:name="_Toc217446042"/>
      <w:bookmarkStart w:id="50" w:name="_Toc77400780"/>
      <w:bookmarkStart w:id="51" w:name="_Toc89075876"/>
      <w:bookmarkStart w:id="52" w:name="_Toc391993564"/>
      <w:r>
        <w:rPr>
          <w:rFonts w:hint="eastAsia" w:ascii="仿宋" w:hAnsi="仿宋" w:eastAsia="仿宋" w:cs="仿宋"/>
          <w:b/>
          <w:sz w:val="28"/>
        </w:rPr>
        <w:t>三、投标文件</w:t>
      </w:r>
      <w:bookmarkEnd w:id="45"/>
      <w:bookmarkEnd w:id="46"/>
      <w:bookmarkEnd w:id="47"/>
      <w:bookmarkEnd w:id="48"/>
      <w:bookmarkEnd w:id="49"/>
      <w:bookmarkEnd w:id="50"/>
      <w:bookmarkEnd w:id="51"/>
      <w:bookmarkEnd w:id="52"/>
    </w:p>
    <w:p>
      <w:pPr>
        <w:tabs>
          <w:tab w:val="left" w:pos="7665"/>
        </w:tabs>
        <w:spacing w:line="440" w:lineRule="exact"/>
        <w:rPr>
          <w:rFonts w:ascii="仿宋" w:hAnsi="仿宋" w:eastAsia="仿宋" w:cs="仿宋"/>
          <w:b/>
          <w:sz w:val="28"/>
          <w:szCs w:val="28"/>
        </w:rPr>
      </w:pPr>
      <w:bookmarkStart w:id="53" w:name="_Toc183582217"/>
      <w:bookmarkStart w:id="54" w:name="_Toc183682354"/>
      <w:bookmarkStart w:id="55" w:name="_Toc217446048"/>
      <w:r>
        <w:rPr>
          <w:rFonts w:ascii="仿宋" w:hAnsi="仿宋" w:eastAsia="仿宋" w:cs="仿宋"/>
          <w:b/>
          <w:sz w:val="28"/>
          <w:szCs w:val="28"/>
        </w:rPr>
        <w:t>4</w:t>
      </w:r>
      <w:r>
        <w:rPr>
          <w:rFonts w:hint="eastAsia" w:ascii="仿宋" w:hAnsi="仿宋" w:eastAsia="仿宋" w:cs="仿宋"/>
          <w:b/>
          <w:sz w:val="28"/>
          <w:szCs w:val="28"/>
        </w:rPr>
        <w:t>．投标文件</w:t>
      </w:r>
      <w:bookmarkEnd w:id="53"/>
      <w:bookmarkEnd w:id="54"/>
      <w:bookmarkEnd w:id="55"/>
      <w:r>
        <w:rPr>
          <w:rFonts w:hint="eastAsia" w:ascii="仿宋" w:hAnsi="仿宋" w:eastAsia="仿宋" w:cs="仿宋"/>
          <w:b/>
          <w:sz w:val="28"/>
          <w:szCs w:val="28"/>
        </w:rPr>
        <w:t>由以下内容组成：</w:t>
      </w:r>
    </w:p>
    <w:p>
      <w:pPr>
        <w:tabs>
          <w:tab w:val="left" w:pos="7665"/>
        </w:tabs>
        <w:spacing w:line="440" w:lineRule="exact"/>
        <w:ind w:firstLine="560" w:firstLineChars="200"/>
        <w:rPr>
          <w:rFonts w:ascii="仿宋" w:hAnsi="仿宋" w:eastAsia="仿宋" w:cs="仿宋"/>
          <w:sz w:val="28"/>
          <w:szCs w:val="28"/>
        </w:rPr>
      </w:pPr>
      <w:bookmarkStart w:id="56" w:name="_Toc183682355"/>
      <w:bookmarkStart w:id="57" w:name="_Toc217446049"/>
      <w:bookmarkStart w:id="58" w:name="_Toc183582218"/>
      <w:r>
        <w:rPr>
          <w:rFonts w:ascii="仿宋" w:hAnsi="仿宋" w:eastAsia="仿宋" w:cs="仿宋"/>
          <w:sz w:val="28"/>
          <w:szCs w:val="28"/>
        </w:rPr>
        <w:t>4.1</w:t>
      </w:r>
      <w:r>
        <w:rPr>
          <w:rFonts w:hint="eastAsia" w:ascii="仿宋" w:hAnsi="仿宋" w:eastAsia="仿宋" w:cs="仿宋"/>
          <w:sz w:val="28"/>
          <w:szCs w:val="28"/>
        </w:rPr>
        <w:t>响应函</w:t>
      </w:r>
    </w:p>
    <w:p>
      <w:pPr>
        <w:tabs>
          <w:tab w:val="left" w:pos="7665"/>
        </w:tabs>
        <w:spacing w:line="440" w:lineRule="exact"/>
        <w:ind w:firstLine="560" w:firstLineChars="200"/>
        <w:rPr>
          <w:rFonts w:ascii="仿宋" w:hAnsi="仿宋" w:eastAsia="仿宋" w:cs="仿宋"/>
          <w:sz w:val="28"/>
          <w:szCs w:val="28"/>
        </w:rPr>
      </w:pPr>
      <w:r>
        <w:rPr>
          <w:rFonts w:ascii="仿宋" w:hAnsi="仿宋" w:eastAsia="仿宋" w:cs="仿宋"/>
          <w:sz w:val="28"/>
          <w:szCs w:val="28"/>
        </w:rPr>
        <w:t>4.2</w:t>
      </w:r>
      <w:r>
        <w:rPr>
          <w:rFonts w:hint="eastAsia" w:ascii="仿宋" w:hAnsi="仿宋" w:eastAsia="仿宋" w:cs="仿宋"/>
          <w:sz w:val="28"/>
          <w:szCs w:val="28"/>
        </w:rPr>
        <w:t>法定代表人授权书或法定代表人身份证明书</w:t>
      </w:r>
    </w:p>
    <w:p>
      <w:pPr>
        <w:tabs>
          <w:tab w:val="left" w:pos="7665"/>
        </w:tabs>
        <w:spacing w:line="440" w:lineRule="exact"/>
        <w:ind w:firstLine="560" w:firstLineChars="200"/>
        <w:rPr>
          <w:rFonts w:ascii="仿宋" w:hAnsi="仿宋" w:eastAsia="仿宋" w:cs="仿宋"/>
          <w:sz w:val="28"/>
          <w:szCs w:val="28"/>
        </w:rPr>
      </w:pPr>
      <w:r>
        <w:rPr>
          <w:rFonts w:ascii="仿宋" w:hAnsi="仿宋" w:eastAsia="仿宋" w:cs="仿宋"/>
          <w:sz w:val="28"/>
          <w:szCs w:val="28"/>
        </w:rPr>
        <w:t>4.3</w:t>
      </w:r>
      <w:r>
        <w:rPr>
          <w:rFonts w:hint="eastAsia" w:ascii="仿宋" w:hAnsi="仿宋" w:eastAsia="仿宋" w:cs="仿宋"/>
          <w:sz w:val="28"/>
          <w:szCs w:val="28"/>
        </w:rPr>
        <w:t>投标人基本情况一览表</w:t>
      </w:r>
    </w:p>
    <w:p>
      <w:pPr>
        <w:tabs>
          <w:tab w:val="left" w:pos="7665"/>
        </w:tabs>
        <w:spacing w:line="440" w:lineRule="exact"/>
        <w:ind w:firstLine="560" w:firstLineChars="200"/>
        <w:rPr>
          <w:rFonts w:ascii="仿宋" w:hAnsi="仿宋" w:eastAsia="仿宋" w:cs="仿宋"/>
          <w:sz w:val="28"/>
          <w:szCs w:val="28"/>
        </w:rPr>
      </w:pPr>
      <w:r>
        <w:rPr>
          <w:rFonts w:ascii="仿宋" w:hAnsi="仿宋" w:eastAsia="仿宋" w:cs="仿宋"/>
          <w:sz w:val="28"/>
          <w:szCs w:val="28"/>
        </w:rPr>
        <w:t>4.4</w:t>
      </w:r>
      <w:r>
        <w:rPr>
          <w:rFonts w:hint="eastAsia" w:ascii="仿宋" w:hAnsi="仿宋" w:eastAsia="仿宋" w:cs="仿宋"/>
          <w:sz w:val="28"/>
          <w:szCs w:val="28"/>
        </w:rPr>
        <w:t>技术要求应答表</w:t>
      </w:r>
    </w:p>
    <w:p>
      <w:pPr>
        <w:tabs>
          <w:tab w:val="left" w:pos="7665"/>
        </w:tabs>
        <w:spacing w:line="44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4.5商务要求应答表</w:t>
      </w:r>
    </w:p>
    <w:p>
      <w:pPr>
        <w:tabs>
          <w:tab w:val="left" w:pos="7665"/>
        </w:tabs>
        <w:spacing w:line="440" w:lineRule="exact"/>
        <w:ind w:firstLine="560" w:firstLineChars="200"/>
        <w:rPr>
          <w:rFonts w:ascii="仿宋" w:hAnsi="仿宋" w:eastAsia="仿宋" w:cs="仿宋"/>
          <w:sz w:val="28"/>
          <w:szCs w:val="28"/>
          <w:highlight w:val="red"/>
        </w:rPr>
      </w:pPr>
      <w:r>
        <w:rPr>
          <w:rFonts w:hint="eastAsia" w:ascii="仿宋" w:hAnsi="仿宋" w:eastAsia="仿宋" w:cs="仿宋"/>
          <w:sz w:val="28"/>
          <w:szCs w:val="28"/>
        </w:rPr>
        <w:t>4.</w:t>
      </w:r>
      <w:r>
        <w:rPr>
          <w:rFonts w:hint="eastAsia" w:ascii="仿宋" w:hAnsi="仿宋" w:eastAsia="仿宋" w:cs="仿宋"/>
          <w:sz w:val="28"/>
          <w:szCs w:val="28"/>
          <w:lang w:val="en-US" w:eastAsia="zh-CN"/>
        </w:rPr>
        <w:t>6</w:t>
      </w:r>
      <w:r>
        <w:rPr>
          <w:rFonts w:hint="eastAsia" w:ascii="仿宋" w:hAnsi="仿宋" w:eastAsia="仿宋" w:cs="仿宋"/>
          <w:sz w:val="28"/>
          <w:szCs w:val="28"/>
        </w:rPr>
        <w:t>承诺函</w:t>
      </w:r>
    </w:p>
    <w:bookmarkEnd w:id="56"/>
    <w:bookmarkEnd w:id="57"/>
    <w:bookmarkEnd w:id="58"/>
    <w:p>
      <w:pPr>
        <w:autoSpaceDE w:val="0"/>
        <w:autoSpaceDN w:val="0"/>
        <w:adjustRightInd w:val="0"/>
        <w:spacing w:line="440" w:lineRule="exact"/>
        <w:ind w:right="105" w:rightChars="50" w:firstLine="560" w:firstLineChars="200"/>
        <w:jc w:val="left"/>
        <w:rPr>
          <w:rFonts w:ascii="仿宋" w:hAnsi="仿宋" w:eastAsia="仿宋" w:cs="仿宋"/>
          <w:sz w:val="28"/>
          <w:szCs w:val="28"/>
        </w:rPr>
      </w:pPr>
      <w:r>
        <w:rPr>
          <w:rFonts w:ascii="仿宋" w:hAnsi="仿宋" w:eastAsia="仿宋" w:cs="仿宋"/>
          <w:sz w:val="28"/>
          <w:szCs w:val="28"/>
        </w:rPr>
        <w:t>4.</w:t>
      </w:r>
      <w:r>
        <w:rPr>
          <w:rFonts w:hint="eastAsia" w:ascii="仿宋" w:hAnsi="仿宋" w:eastAsia="仿宋" w:cs="仿宋"/>
          <w:sz w:val="28"/>
          <w:szCs w:val="28"/>
          <w:lang w:val="en-US" w:eastAsia="zh-CN"/>
        </w:rPr>
        <w:t>7</w:t>
      </w:r>
      <w:r>
        <w:rPr>
          <w:rFonts w:hint="eastAsia" w:ascii="仿宋" w:hAnsi="仿宋" w:eastAsia="仿宋" w:cs="仿宋"/>
          <w:sz w:val="28"/>
          <w:szCs w:val="28"/>
        </w:rPr>
        <w:t>报价表</w:t>
      </w:r>
    </w:p>
    <w:p>
      <w:pPr>
        <w:tabs>
          <w:tab w:val="left" w:pos="7665"/>
        </w:tabs>
        <w:spacing w:line="440" w:lineRule="exact"/>
        <w:ind w:firstLine="560" w:firstLineChars="200"/>
        <w:rPr>
          <w:rFonts w:ascii="仿宋" w:hAnsi="仿宋" w:eastAsia="仿宋" w:cs="仿宋"/>
          <w:sz w:val="28"/>
          <w:szCs w:val="28"/>
        </w:rPr>
      </w:pPr>
      <w:r>
        <w:rPr>
          <w:rFonts w:ascii="仿宋" w:hAnsi="仿宋" w:eastAsia="仿宋" w:cs="仿宋"/>
          <w:sz w:val="28"/>
          <w:szCs w:val="28"/>
        </w:rPr>
        <w:t>4.</w:t>
      </w:r>
      <w:r>
        <w:rPr>
          <w:rFonts w:hint="eastAsia" w:ascii="仿宋" w:hAnsi="仿宋" w:eastAsia="仿宋" w:cs="仿宋"/>
          <w:sz w:val="28"/>
          <w:szCs w:val="28"/>
          <w:lang w:val="en-US" w:eastAsia="zh-CN"/>
        </w:rPr>
        <w:t>8</w:t>
      </w:r>
      <w:r>
        <w:rPr>
          <w:rFonts w:hint="eastAsia" w:ascii="仿宋" w:hAnsi="仿宋" w:eastAsia="仿宋" w:cs="仿宋"/>
          <w:sz w:val="28"/>
          <w:szCs w:val="28"/>
        </w:rPr>
        <w:t>其他材料</w:t>
      </w:r>
    </w:p>
    <w:p>
      <w:pPr>
        <w:tabs>
          <w:tab w:val="left" w:pos="7665"/>
        </w:tabs>
        <w:spacing w:line="440" w:lineRule="exact"/>
        <w:rPr>
          <w:rFonts w:ascii="仿宋" w:hAnsi="仿宋" w:eastAsia="仿宋" w:cs="仿宋"/>
          <w:b/>
          <w:sz w:val="28"/>
          <w:szCs w:val="28"/>
        </w:rPr>
      </w:pPr>
      <w:r>
        <w:rPr>
          <w:rFonts w:ascii="仿宋" w:hAnsi="仿宋" w:eastAsia="仿宋" w:cs="仿宋"/>
          <w:b/>
          <w:sz w:val="28"/>
          <w:szCs w:val="28"/>
        </w:rPr>
        <w:t>5.</w:t>
      </w:r>
      <w:r>
        <w:rPr>
          <w:rFonts w:hint="eastAsia" w:ascii="仿宋" w:hAnsi="仿宋" w:eastAsia="仿宋" w:cs="仿宋"/>
          <w:b/>
          <w:sz w:val="28"/>
          <w:szCs w:val="28"/>
        </w:rPr>
        <w:t>保证金</w:t>
      </w:r>
    </w:p>
    <w:p>
      <w:pPr>
        <w:tabs>
          <w:tab w:val="left" w:pos="7665"/>
        </w:tabs>
        <w:spacing w:line="440" w:lineRule="exact"/>
        <w:ind w:firstLine="560" w:firstLineChars="200"/>
        <w:rPr>
          <w:rFonts w:ascii="仿宋" w:hAnsi="仿宋" w:eastAsia="仿宋" w:cs="仿宋"/>
          <w:sz w:val="28"/>
          <w:szCs w:val="28"/>
        </w:rPr>
      </w:pPr>
      <w:r>
        <w:rPr>
          <w:rFonts w:ascii="仿宋" w:hAnsi="仿宋" w:eastAsia="仿宋" w:cs="仿宋"/>
          <w:sz w:val="28"/>
          <w:szCs w:val="28"/>
        </w:rPr>
        <w:t>5.1</w:t>
      </w:r>
      <w:r>
        <w:rPr>
          <w:rFonts w:hint="eastAsia" w:ascii="仿宋" w:hAnsi="仿宋" w:eastAsia="仿宋" w:cs="仿宋"/>
          <w:sz w:val="28"/>
          <w:szCs w:val="28"/>
        </w:rPr>
        <w:t>保证金交纳与退还，见第二章“谈判须知前附表”。</w:t>
      </w:r>
      <w:r>
        <w:rPr>
          <w:rFonts w:ascii="仿宋" w:hAnsi="仿宋" w:eastAsia="仿宋" w:cs="仿宋"/>
          <w:sz w:val="28"/>
          <w:szCs w:val="28"/>
        </w:rPr>
        <w:t xml:space="preserve"> </w:t>
      </w:r>
    </w:p>
    <w:p>
      <w:pPr>
        <w:tabs>
          <w:tab w:val="left" w:pos="7665"/>
        </w:tabs>
        <w:spacing w:line="440" w:lineRule="exact"/>
        <w:ind w:firstLine="560" w:firstLineChars="200"/>
        <w:rPr>
          <w:rFonts w:ascii="仿宋" w:hAnsi="仿宋" w:eastAsia="仿宋" w:cs="仿宋"/>
          <w:sz w:val="28"/>
          <w:szCs w:val="28"/>
        </w:rPr>
      </w:pPr>
      <w:r>
        <w:rPr>
          <w:rFonts w:ascii="仿宋" w:hAnsi="仿宋" w:eastAsia="仿宋" w:cs="仿宋"/>
          <w:sz w:val="28"/>
          <w:szCs w:val="28"/>
        </w:rPr>
        <w:t>5.2</w:t>
      </w:r>
      <w:r>
        <w:rPr>
          <w:rFonts w:hint="eastAsia" w:ascii="仿宋" w:hAnsi="仿宋" w:eastAsia="仿宋" w:cs="仿宋"/>
          <w:sz w:val="28"/>
          <w:szCs w:val="28"/>
        </w:rPr>
        <w:t>发生下列情形之一的，将不予退还投标人交纳的保证金：</w:t>
      </w:r>
    </w:p>
    <w:p>
      <w:pPr>
        <w:tabs>
          <w:tab w:val="left" w:pos="7665"/>
        </w:tabs>
        <w:spacing w:line="440" w:lineRule="exact"/>
        <w:ind w:firstLine="560" w:firstLineChars="200"/>
        <w:rPr>
          <w:rFonts w:ascii="仿宋" w:hAnsi="仿宋" w:eastAsia="仿宋" w:cs="仿宋"/>
          <w:sz w:val="28"/>
          <w:szCs w:val="28"/>
        </w:rPr>
      </w:pPr>
      <w:r>
        <w:rPr>
          <w:rFonts w:hint="eastAsia" w:ascii="仿宋" w:hAnsi="仿宋" w:eastAsia="仿宋" w:cs="仿宋"/>
          <w:sz w:val="28"/>
          <w:szCs w:val="28"/>
        </w:rPr>
        <w:t>（</w:t>
      </w:r>
      <w:r>
        <w:rPr>
          <w:rFonts w:ascii="仿宋" w:hAnsi="仿宋" w:eastAsia="仿宋" w:cs="仿宋"/>
          <w:sz w:val="28"/>
          <w:szCs w:val="28"/>
        </w:rPr>
        <w:t>1</w:t>
      </w:r>
      <w:r>
        <w:rPr>
          <w:rFonts w:hint="eastAsia" w:ascii="仿宋" w:hAnsi="仿宋" w:eastAsia="仿宋" w:cs="仿宋"/>
          <w:sz w:val="28"/>
          <w:szCs w:val="28"/>
        </w:rPr>
        <w:t>）无故放弃中标投标人资格的；</w:t>
      </w:r>
    </w:p>
    <w:p>
      <w:pPr>
        <w:tabs>
          <w:tab w:val="left" w:pos="7665"/>
        </w:tabs>
        <w:spacing w:line="440" w:lineRule="exact"/>
        <w:ind w:firstLine="560" w:firstLineChars="200"/>
        <w:rPr>
          <w:rFonts w:ascii="仿宋" w:hAnsi="仿宋" w:eastAsia="仿宋" w:cs="仿宋"/>
          <w:sz w:val="28"/>
          <w:szCs w:val="28"/>
        </w:rPr>
      </w:pPr>
      <w:r>
        <w:rPr>
          <w:rFonts w:hint="eastAsia" w:ascii="仿宋" w:hAnsi="仿宋" w:eastAsia="仿宋" w:cs="仿宋"/>
          <w:sz w:val="28"/>
          <w:szCs w:val="28"/>
        </w:rPr>
        <w:t>（2）由于中标投标人的原因未能按照谈判文件的规定与招标人签订合同；</w:t>
      </w:r>
    </w:p>
    <w:p>
      <w:pPr>
        <w:tabs>
          <w:tab w:val="left" w:pos="7665"/>
        </w:tabs>
        <w:spacing w:line="440" w:lineRule="exact"/>
        <w:ind w:firstLine="560" w:firstLineChars="200"/>
        <w:rPr>
          <w:rFonts w:ascii="仿宋" w:hAnsi="仿宋" w:eastAsia="仿宋" w:cs="仿宋"/>
          <w:sz w:val="28"/>
          <w:szCs w:val="28"/>
        </w:rPr>
      </w:pPr>
      <w:r>
        <w:rPr>
          <w:rFonts w:hint="eastAsia" w:ascii="仿宋" w:hAnsi="仿宋" w:eastAsia="仿宋" w:cs="仿宋"/>
          <w:sz w:val="28"/>
          <w:szCs w:val="28"/>
        </w:rPr>
        <w:t>（3）投标人在招标活动中有违法、违规、违纪行为。</w:t>
      </w:r>
    </w:p>
    <w:p>
      <w:pPr>
        <w:pStyle w:val="35"/>
        <w:spacing w:line="440" w:lineRule="exact"/>
        <w:ind w:firstLine="562"/>
        <w:jc w:val="center"/>
        <w:rPr>
          <w:rFonts w:ascii="仿宋" w:hAnsi="仿宋" w:eastAsia="仿宋" w:cs="仿宋"/>
          <w:b/>
          <w:sz w:val="28"/>
        </w:rPr>
      </w:pPr>
      <w:bookmarkStart w:id="59" w:name="_Toc4696"/>
      <w:bookmarkStart w:id="60" w:name="_Toc217446056"/>
      <w:bookmarkStart w:id="61" w:name="_Toc89075878"/>
      <w:bookmarkStart w:id="62" w:name="_Toc183682368"/>
      <w:bookmarkStart w:id="63" w:name="_Toc77400782"/>
      <w:bookmarkStart w:id="64" w:name="_Toc183582231"/>
      <w:bookmarkStart w:id="65" w:name="_Toc459025630"/>
      <w:bookmarkStart w:id="66" w:name="_Toc391993565"/>
      <w:r>
        <w:rPr>
          <w:rFonts w:hint="eastAsia" w:ascii="仿宋" w:hAnsi="仿宋" w:eastAsia="仿宋" w:cs="仿宋"/>
          <w:b/>
          <w:sz w:val="28"/>
        </w:rPr>
        <w:t>四、签到、评审</w:t>
      </w:r>
      <w:bookmarkEnd w:id="59"/>
      <w:bookmarkEnd w:id="60"/>
      <w:bookmarkEnd w:id="61"/>
      <w:bookmarkEnd w:id="62"/>
      <w:bookmarkEnd w:id="63"/>
      <w:bookmarkEnd w:id="64"/>
      <w:r>
        <w:rPr>
          <w:rFonts w:hint="eastAsia" w:ascii="仿宋" w:hAnsi="仿宋" w:eastAsia="仿宋" w:cs="仿宋"/>
          <w:b/>
          <w:sz w:val="28"/>
        </w:rPr>
        <w:t>和中标</w:t>
      </w:r>
      <w:bookmarkEnd w:id="65"/>
      <w:bookmarkEnd w:id="66"/>
    </w:p>
    <w:p>
      <w:pPr>
        <w:tabs>
          <w:tab w:val="left" w:pos="7665"/>
        </w:tabs>
        <w:spacing w:line="440" w:lineRule="exact"/>
        <w:rPr>
          <w:rFonts w:ascii="仿宋" w:hAnsi="仿宋" w:eastAsia="仿宋" w:cs="仿宋"/>
          <w:b/>
          <w:sz w:val="28"/>
          <w:szCs w:val="28"/>
        </w:rPr>
      </w:pPr>
      <w:bookmarkStart w:id="67" w:name="_Toc183582232"/>
      <w:bookmarkStart w:id="68" w:name="_Toc183682369"/>
      <w:bookmarkStart w:id="69" w:name="_Toc217446057"/>
      <w:r>
        <w:rPr>
          <w:rFonts w:ascii="仿宋" w:hAnsi="仿宋" w:eastAsia="仿宋" w:cs="仿宋"/>
          <w:b/>
          <w:sz w:val="28"/>
          <w:szCs w:val="28"/>
        </w:rPr>
        <w:t>6</w:t>
      </w:r>
      <w:r>
        <w:rPr>
          <w:rFonts w:hint="eastAsia" w:ascii="仿宋" w:hAnsi="仿宋" w:eastAsia="仿宋" w:cs="仿宋"/>
          <w:b/>
          <w:sz w:val="28"/>
          <w:szCs w:val="28"/>
        </w:rPr>
        <w:t>．</w:t>
      </w:r>
      <w:bookmarkEnd w:id="67"/>
      <w:bookmarkEnd w:id="68"/>
      <w:bookmarkEnd w:id="69"/>
      <w:r>
        <w:rPr>
          <w:rFonts w:hint="eastAsia" w:ascii="仿宋" w:hAnsi="仿宋" w:eastAsia="仿宋" w:cs="仿宋"/>
          <w:b/>
          <w:sz w:val="28"/>
          <w:szCs w:val="28"/>
        </w:rPr>
        <w:t>开标及谈判程序</w:t>
      </w:r>
      <w:r>
        <w:rPr>
          <w:rFonts w:ascii="仿宋" w:hAnsi="仿宋" w:eastAsia="仿宋" w:cs="仿宋"/>
          <w:b/>
          <w:sz w:val="28"/>
          <w:szCs w:val="28"/>
        </w:rPr>
        <w:t xml:space="preserve"> </w:t>
      </w:r>
    </w:p>
    <w:p>
      <w:pPr>
        <w:tabs>
          <w:tab w:val="left" w:pos="7665"/>
        </w:tabs>
        <w:spacing w:line="440" w:lineRule="exact"/>
        <w:ind w:firstLine="560" w:firstLineChars="200"/>
        <w:rPr>
          <w:rFonts w:ascii="仿宋" w:hAnsi="仿宋" w:eastAsia="仿宋" w:cs="仿宋"/>
          <w:sz w:val="28"/>
          <w:szCs w:val="28"/>
        </w:rPr>
      </w:pPr>
      <w:bookmarkStart w:id="70" w:name="_Toc183582238"/>
      <w:bookmarkStart w:id="71" w:name="_Toc183682375"/>
      <w:bookmarkStart w:id="72" w:name="_Toc217446063"/>
      <w:r>
        <w:rPr>
          <w:rFonts w:hint="eastAsia" w:ascii="仿宋" w:hAnsi="仿宋" w:eastAsia="仿宋" w:cs="仿宋"/>
          <w:sz w:val="28"/>
          <w:szCs w:val="28"/>
        </w:rPr>
        <w:t>在递交投标文件时间截止后，招标人在规定的时间和地点组织开标。投标人需派代表参加现场开标。</w:t>
      </w:r>
    </w:p>
    <w:p>
      <w:pPr>
        <w:tabs>
          <w:tab w:val="left" w:pos="7665"/>
        </w:tabs>
        <w:spacing w:line="440" w:lineRule="exact"/>
        <w:ind w:firstLine="560" w:firstLineChars="200"/>
        <w:rPr>
          <w:rFonts w:ascii="仿宋" w:hAnsi="仿宋" w:eastAsia="仿宋" w:cs="仿宋"/>
          <w:sz w:val="28"/>
          <w:szCs w:val="28"/>
        </w:rPr>
      </w:pPr>
      <w:r>
        <w:rPr>
          <w:rFonts w:hint="eastAsia" w:ascii="仿宋" w:hAnsi="仿宋" w:eastAsia="仿宋" w:cs="仿宋"/>
          <w:sz w:val="28"/>
          <w:szCs w:val="28"/>
        </w:rPr>
        <w:t>（</w:t>
      </w:r>
      <w:r>
        <w:rPr>
          <w:rFonts w:ascii="仿宋" w:hAnsi="仿宋" w:eastAsia="仿宋" w:cs="仿宋"/>
          <w:sz w:val="28"/>
          <w:szCs w:val="28"/>
        </w:rPr>
        <w:t>1</w:t>
      </w:r>
      <w:r>
        <w:rPr>
          <w:rFonts w:hint="eastAsia" w:ascii="仿宋" w:hAnsi="仿宋" w:eastAsia="仿宋" w:cs="仿宋"/>
          <w:sz w:val="28"/>
          <w:szCs w:val="28"/>
        </w:rPr>
        <w:t>）递交投标文件：在递交投标文件时间截止后，在规定的时间和地点组织谈判小组分别与投标人进行谈判；</w:t>
      </w:r>
    </w:p>
    <w:p>
      <w:pPr>
        <w:tabs>
          <w:tab w:val="left" w:pos="7665"/>
        </w:tabs>
        <w:spacing w:line="440" w:lineRule="exact"/>
        <w:ind w:firstLine="560" w:firstLineChars="200"/>
        <w:rPr>
          <w:rFonts w:ascii="仿宋" w:hAnsi="仿宋" w:eastAsia="仿宋" w:cs="仿宋"/>
          <w:sz w:val="28"/>
          <w:szCs w:val="28"/>
        </w:rPr>
      </w:pPr>
      <w:r>
        <w:rPr>
          <w:rFonts w:hint="eastAsia" w:ascii="仿宋" w:hAnsi="仿宋" w:eastAsia="仿宋" w:cs="仿宋"/>
          <w:sz w:val="28"/>
          <w:szCs w:val="28"/>
        </w:rPr>
        <w:t>（</w:t>
      </w:r>
      <w:r>
        <w:rPr>
          <w:rFonts w:ascii="仿宋" w:hAnsi="仿宋" w:eastAsia="仿宋" w:cs="仿宋"/>
          <w:sz w:val="28"/>
          <w:szCs w:val="28"/>
        </w:rPr>
        <w:t>2</w:t>
      </w:r>
      <w:r>
        <w:rPr>
          <w:rFonts w:hint="eastAsia" w:ascii="仿宋" w:hAnsi="仿宋" w:eastAsia="仿宋" w:cs="仿宋"/>
          <w:sz w:val="28"/>
          <w:szCs w:val="28"/>
        </w:rPr>
        <w:t>）谈判小组审阅各投标人所递交的投标文件；</w:t>
      </w:r>
    </w:p>
    <w:p>
      <w:pPr>
        <w:tabs>
          <w:tab w:val="left" w:pos="7665"/>
        </w:tabs>
        <w:spacing w:line="440" w:lineRule="exact"/>
        <w:ind w:firstLine="560" w:firstLineChars="200"/>
        <w:rPr>
          <w:rFonts w:ascii="仿宋" w:hAnsi="仿宋" w:eastAsia="仿宋" w:cs="仿宋"/>
          <w:sz w:val="28"/>
          <w:szCs w:val="28"/>
        </w:rPr>
      </w:pPr>
      <w:r>
        <w:rPr>
          <w:rFonts w:hint="eastAsia" w:ascii="仿宋" w:hAnsi="仿宋" w:eastAsia="仿宋" w:cs="仿宋"/>
          <w:sz w:val="28"/>
          <w:szCs w:val="28"/>
        </w:rPr>
        <w:t>（3）谈判小组所有成员集中与单一投标人</w:t>
      </w:r>
      <w:r>
        <w:rPr>
          <w:rFonts w:ascii="仿宋" w:hAnsi="仿宋" w:eastAsia="仿宋" w:cs="仿宋"/>
          <w:sz w:val="28"/>
          <w:szCs w:val="28"/>
        </w:rPr>
        <w:t>(</w:t>
      </w:r>
      <w:r>
        <w:rPr>
          <w:rFonts w:hint="eastAsia" w:ascii="仿宋" w:hAnsi="仿宋" w:eastAsia="仿宋" w:cs="仿宋"/>
          <w:sz w:val="28"/>
          <w:szCs w:val="28"/>
        </w:rPr>
        <w:t>通过资格性和符合性审查的</w:t>
      </w:r>
      <w:r>
        <w:rPr>
          <w:rFonts w:ascii="仿宋" w:hAnsi="仿宋" w:eastAsia="仿宋" w:cs="仿宋"/>
          <w:sz w:val="28"/>
          <w:szCs w:val="28"/>
        </w:rPr>
        <w:t>)</w:t>
      </w:r>
      <w:r>
        <w:rPr>
          <w:rFonts w:hint="eastAsia" w:ascii="仿宋" w:hAnsi="仿宋" w:eastAsia="仿宋" w:cs="仿宋"/>
          <w:sz w:val="28"/>
          <w:szCs w:val="28"/>
        </w:rPr>
        <w:t>分别进行谈判；</w:t>
      </w:r>
    </w:p>
    <w:p>
      <w:pPr>
        <w:tabs>
          <w:tab w:val="left" w:pos="7665"/>
        </w:tabs>
        <w:spacing w:line="440" w:lineRule="exact"/>
        <w:ind w:firstLine="560" w:firstLineChars="200"/>
        <w:rPr>
          <w:rFonts w:ascii="仿宋" w:hAnsi="仿宋" w:eastAsia="仿宋" w:cs="仿宋"/>
          <w:sz w:val="28"/>
          <w:szCs w:val="28"/>
        </w:rPr>
      </w:pPr>
      <w:r>
        <w:rPr>
          <w:rFonts w:hint="eastAsia" w:ascii="仿宋" w:hAnsi="仿宋" w:eastAsia="仿宋" w:cs="仿宋"/>
          <w:sz w:val="28"/>
          <w:szCs w:val="28"/>
        </w:rPr>
        <w:t>（4）谈判文件如有实质性变动的，谈判小组将以书面形式通知所有参加谈判的投标人；</w:t>
      </w:r>
    </w:p>
    <w:p>
      <w:pPr>
        <w:tabs>
          <w:tab w:val="left" w:pos="7665"/>
        </w:tabs>
        <w:spacing w:line="440" w:lineRule="exact"/>
        <w:ind w:firstLine="560" w:firstLineChars="200"/>
        <w:rPr>
          <w:rFonts w:ascii="仿宋" w:hAnsi="仿宋" w:eastAsia="仿宋" w:cs="仿宋"/>
          <w:sz w:val="28"/>
          <w:szCs w:val="28"/>
        </w:rPr>
      </w:pPr>
      <w:r>
        <w:rPr>
          <w:rFonts w:hint="eastAsia" w:ascii="仿宋" w:hAnsi="仿宋" w:eastAsia="仿宋" w:cs="仿宋"/>
          <w:sz w:val="28"/>
          <w:szCs w:val="28"/>
        </w:rPr>
        <w:t>（5）谈判小组</w:t>
      </w:r>
      <w:bookmarkStart w:id="73" w:name="OLE_LINK7"/>
      <w:r>
        <w:rPr>
          <w:rFonts w:hint="eastAsia" w:ascii="仿宋" w:hAnsi="仿宋" w:eastAsia="仿宋" w:cs="仿宋"/>
          <w:sz w:val="28"/>
          <w:szCs w:val="28"/>
        </w:rPr>
        <w:t>按照经评审的最低评标价法进行评标</w:t>
      </w:r>
      <w:bookmarkEnd w:id="73"/>
      <w:r>
        <w:rPr>
          <w:rFonts w:hint="eastAsia" w:ascii="仿宋" w:hAnsi="仿宋" w:eastAsia="仿宋" w:cs="仿宋"/>
          <w:sz w:val="28"/>
          <w:szCs w:val="28"/>
        </w:rPr>
        <w:t>。</w:t>
      </w:r>
    </w:p>
    <w:p>
      <w:pPr>
        <w:tabs>
          <w:tab w:val="left" w:pos="7665"/>
        </w:tabs>
        <w:spacing w:line="440" w:lineRule="exact"/>
        <w:ind w:firstLine="560" w:firstLineChars="200"/>
        <w:rPr>
          <w:rFonts w:ascii="仿宋" w:hAnsi="仿宋" w:eastAsia="仿宋" w:cs="仿宋"/>
          <w:sz w:val="28"/>
          <w:szCs w:val="28"/>
        </w:rPr>
      </w:pPr>
      <w:r>
        <w:rPr>
          <w:rFonts w:hint="eastAsia" w:ascii="仿宋" w:hAnsi="仿宋" w:eastAsia="仿宋" w:cs="仿宋"/>
          <w:sz w:val="28"/>
          <w:szCs w:val="28"/>
        </w:rPr>
        <w:t>（6）推荐中标候选人。</w:t>
      </w:r>
    </w:p>
    <w:p>
      <w:pPr>
        <w:tabs>
          <w:tab w:val="left" w:pos="7665"/>
        </w:tabs>
        <w:spacing w:line="440" w:lineRule="exact"/>
        <w:rPr>
          <w:rFonts w:ascii="仿宋" w:hAnsi="仿宋" w:eastAsia="仿宋" w:cs="仿宋"/>
          <w:b/>
          <w:sz w:val="28"/>
          <w:szCs w:val="28"/>
        </w:rPr>
      </w:pPr>
      <w:r>
        <w:rPr>
          <w:rFonts w:ascii="仿宋" w:hAnsi="仿宋" w:eastAsia="仿宋" w:cs="仿宋"/>
          <w:b/>
          <w:sz w:val="28"/>
          <w:szCs w:val="28"/>
        </w:rPr>
        <w:t>7</w:t>
      </w:r>
      <w:r>
        <w:rPr>
          <w:rFonts w:hint="eastAsia" w:ascii="仿宋" w:hAnsi="仿宋" w:eastAsia="仿宋" w:cs="仿宋"/>
          <w:b/>
          <w:sz w:val="28"/>
          <w:szCs w:val="28"/>
        </w:rPr>
        <w:t>．评审</w:t>
      </w:r>
    </w:p>
    <w:p>
      <w:pPr>
        <w:tabs>
          <w:tab w:val="left" w:pos="7665"/>
        </w:tabs>
        <w:spacing w:line="440" w:lineRule="exact"/>
        <w:ind w:firstLine="560" w:firstLineChars="200"/>
        <w:rPr>
          <w:rFonts w:ascii="仿宋" w:hAnsi="仿宋" w:eastAsia="仿宋" w:cs="仿宋"/>
          <w:sz w:val="28"/>
          <w:szCs w:val="28"/>
        </w:rPr>
      </w:pPr>
      <w:r>
        <w:rPr>
          <w:rFonts w:hint="eastAsia" w:ascii="仿宋" w:hAnsi="仿宋" w:eastAsia="仿宋" w:cs="仿宋"/>
          <w:sz w:val="28"/>
          <w:szCs w:val="28"/>
        </w:rPr>
        <w:t>详见第四章评审办法。</w:t>
      </w:r>
    </w:p>
    <w:p>
      <w:pPr>
        <w:tabs>
          <w:tab w:val="left" w:pos="7665"/>
        </w:tabs>
        <w:spacing w:line="440" w:lineRule="exact"/>
        <w:rPr>
          <w:rFonts w:ascii="仿宋" w:hAnsi="仿宋" w:eastAsia="仿宋" w:cs="仿宋"/>
          <w:b/>
          <w:sz w:val="28"/>
          <w:szCs w:val="28"/>
        </w:rPr>
      </w:pPr>
      <w:r>
        <w:rPr>
          <w:rFonts w:ascii="仿宋" w:hAnsi="仿宋" w:eastAsia="仿宋" w:cs="仿宋"/>
          <w:b/>
          <w:sz w:val="28"/>
          <w:szCs w:val="28"/>
        </w:rPr>
        <w:t xml:space="preserve">8. </w:t>
      </w:r>
      <w:bookmarkEnd w:id="70"/>
      <w:bookmarkEnd w:id="71"/>
      <w:bookmarkEnd w:id="72"/>
      <w:r>
        <w:rPr>
          <w:rFonts w:hint="eastAsia" w:ascii="仿宋" w:hAnsi="仿宋" w:eastAsia="仿宋" w:cs="仿宋"/>
          <w:b/>
          <w:sz w:val="28"/>
          <w:szCs w:val="28"/>
        </w:rPr>
        <w:t>中标</w:t>
      </w:r>
    </w:p>
    <w:p>
      <w:pPr>
        <w:tabs>
          <w:tab w:val="left" w:pos="7665"/>
        </w:tabs>
        <w:spacing w:line="440" w:lineRule="exact"/>
        <w:ind w:firstLine="560" w:firstLineChars="200"/>
        <w:rPr>
          <w:rFonts w:ascii="仿宋" w:hAnsi="仿宋" w:eastAsia="仿宋" w:cs="仿宋"/>
          <w:sz w:val="28"/>
          <w:szCs w:val="28"/>
        </w:rPr>
      </w:pPr>
      <w:r>
        <w:rPr>
          <w:rFonts w:ascii="仿宋" w:hAnsi="仿宋" w:eastAsia="仿宋" w:cs="仿宋"/>
          <w:sz w:val="28"/>
          <w:szCs w:val="28"/>
        </w:rPr>
        <w:t xml:space="preserve">8.1 </w:t>
      </w:r>
      <w:r>
        <w:rPr>
          <w:rFonts w:hint="eastAsia" w:ascii="仿宋" w:hAnsi="仿宋" w:eastAsia="仿宋" w:cs="仿宋"/>
          <w:sz w:val="28"/>
          <w:szCs w:val="28"/>
        </w:rPr>
        <w:t>中标通知书为签订合同的依据，是合同的有效组成部分。</w:t>
      </w:r>
    </w:p>
    <w:p>
      <w:pPr>
        <w:tabs>
          <w:tab w:val="left" w:pos="7665"/>
        </w:tabs>
        <w:spacing w:line="440" w:lineRule="exact"/>
        <w:ind w:firstLine="560" w:firstLineChars="200"/>
        <w:rPr>
          <w:rFonts w:ascii="仿宋" w:hAnsi="仿宋" w:eastAsia="仿宋" w:cs="仿宋"/>
          <w:sz w:val="28"/>
          <w:szCs w:val="28"/>
        </w:rPr>
      </w:pPr>
      <w:r>
        <w:rPr>
          <w:rFonts w:ascii="仿宋" w:hAnsi="仿宋" w:eastAsia="仿宋" w:cs="仿宋"/>
          <w:sz w:val="28"/>
          <w:szCs w:val="28"/>
        </w:rPr>
        <w:t xml:space="preserve">8.2 </w:t>
      </w:r>
      <w:r>
        <w:rPr>
          <w:rFonts w:hint="eastAsia" w:ascii="仿宋" w:hAnsi="仿宋" w:eastAsia="仿宋" w:cs="仿宋"/>
          <w:sz w:val="28"/>
          <w:szCs w:val="28"/>
        </w:rPr>
        <w:t>中标通知书对招标人和中标投标人均具有法律效力。中标通知书发出后，招标人改变中标结果，或者中标投标人无正当理由放弃中标的，应当承担相应的法律责任。</w:t>
      </w:r>
    </w:p>
    <w:p>
      <w:pPr>
        <w:tabs>
          <w:tab w:val="left" w:pos="7665"/>
        </w:tabs>
        <w:spacing w:line="440" w:lineRule="exact"/>
        <w:ind w:firstLine="560" w:firstLineChars="200"/>
        <w:rPr>
          <w:rFonts w:ascii="仿宋" w:hAnsi="仿宋" w:eastAsia="仿宋" w:cs="仿宋"/>
          <w:sz w:val="28"/>
          <w:szCs w:val="28"/>
        </w:rPr>
      </w:pPr>
      <w:r>
        <w:rPr>
          <w:rFonts w:ascii="仿宋" w:hAnsi="仿宋" w:eastAsia="仿宋" w:cs="仿宋"/>
          <w:sz w:val="28"/>
          <w:szCs w:val="28"/>
        </w:rPr>
        <w:t>8.3</w:t>
      </w:r>
      <w:r>
        <w:rPr>
          <w:rFonts w:hint="eastAsia" w:ascii="仿宋" w:hAnsi="仿宋" w:eastAsia="仿宋" w:cs="仿宋"/>
          <w:sz w:val="28"/>
          <w:szCs w:val="28"/>
        </w:rPr>
        <w:t>中标投标人的投标文件本应作为无效响应处理或者有政府招标法律法规规章制度规定的中标无效情形的，应当宣布发出的中标通知书无效，并收回发出的中标通知书，依法重新确定中标投标人或者重新开展招标活动。</w:t>
      </w:r>
    </w:p>
    <w:p>
      <w:pPr>
        <w:pStyle w:val="5"/>
        <w:spacing w:before="0" w:after="0" w:line="440" w:lineRule="exact"/>
        <w:jc w:val="center"/>
        <w:rPr>
          <w:rFonts w:ascii="仿宋" w:hAnsi="仿宋" w:eastAsia="仿宋" w:cs="仿宋"/>
          <w:bCs w:val="0"/>
          <w:sz w:val="28"/>
          <w:szCs w:val="28"/>
        </w:rPr>
      </w:pPr>
      <w:bookmarkStart w:id="74" w:name="_Toc217446064"/>
      <w:bookmarkStart w:id="75" w:name="_Toc3622"/>
      <w:bookmarkStart w:id="76" w:name="_Toc391993566"/>
      <w:bookmarkStart w:id="77" w:name="_Toc459025631"/>
      <w:bookmarkStart w:id="78" w:name="_Toc12659"/>
      <w:bookmarkStart w:id="79" w:name="_Toc30504"/>
      <w:bookmarkStart w:id="80" w:name="_Toc18610"/>
      <w:bookmarkStart w:id="81" w:name="_Toc217446066"/>
      <w:bookmarkStart w:id="82" w:name="_Toc183582240"/>
      <w:bookmarkStart w:id="83" w:name="_Toc183682377"/>
      <w:r>
        <w:rPr>
          <w:rFonts w:hint="eastAsia" w:ascii="仿宋" w:hAnsi="仿宋" w:eastAsia="仿宋" w:cs="仿宋"/>
          <w:bCs w:val="0"/>
          <w:sz w:val="28"/>
          <w:szCs w:val="28"/>
        </w:rPr>
        <w:t>五、合同签订、履行</w:t>
      </w:r>
      <w:bookmarkEnd w:id="74"/>
      <w:r>
        <w:rPr>
          <w:rFonts w:hint="eastAsia" w:ascii="仿宋" w:hAnsi="仿宋" w:eastAsia="仿宋" w:cs="仿宋"/>
          <w:bCs w:val="0"/>
          <w:sz w:val="28"/>
          <w:szCs w:val="28"/>
        </w:rPr>
        <w:t>和项目验收</w:t>
      </w:r>
      <w:bookmarkEnd w:id="75"/>
      <w:bookmarkEnd w:id="76"/>
      <w:bookmarkEnd w:id="77"/>
      <w:bookmarkEnd w:id="78"/>
      <w:bookmarkEnd w:id="79"/>
      <w:bookmarkEnd w:id="80"/>
    </w:p>
    <w:p>
      <w:pPr>
        <w:tabs>
          <w:tab w:val="left" w:pos="7665"/>
        </w:tabs>
        <w:spacing w:line="440" w:lineRule="exact"/>
        <w:rPr>
          <w:rFonts w:ascii="仿宋" w:hAnsi="仿宋" w:eastAsia="仿宋" w:cs="仿宋"/>
          <w:b/>
          <w:sz w:val="28"/>
          <w:szCs w:val="28"/>
        </w:rPr>
      </w:pPr>
      <w:bookmarkStart w:id="84" w:name="_Toc217446065"/>
      <w:r>
        <w:rPr>
          <w:rFonts w:ascii="仿宋" w:hAnsi="仿宋" w:eastAsia="仿宋" w:cs="仿宋"/>
          <w:b/>
          <w:sz w:val="28"/>
          <w:szCs w:val="28"/>
        </w:rPr>
        <w:t>9.</w:t>
      </w:r>
      <w:r>
        <w:rPr>
          <w:rFonts w:hint="eastAsia" w:ascii="仿宋" w:hAnsi="仿宋" w:eastAsia="仿宋" w:cs="仿宋"/>
          <w:b/>
          <w:sz w:val="28"/>
          <w:szCs w:val="28"/>
        </w:rPr>
        <w:t>合同</w:t>
      </w:r>
      <w:bookmarkEnd w:id="84"/>
      <w:r>
        <w:rPr>
          <w:rFonts w:hint="eastAsia" w:ascii="仿宋" w:hAnsi="仿宋" w:eastAsia="仿宋" w:cs="仿宋"/>
          <w:b/>
          <w:sz w:val="28"/>
          <w:szCs w:val="28"/>
        </w:rPr>
        <w:t>签订</w:t>
      </w:r>
    </w:p>
    <w:p>
      <w:pPr>
        <w:tabs>
          <w:tab w:val="left" w:pos="7665"/>
        </w:tabs>
        <w:spacing w:line="440" w:lineRule="exact"/>
        <w:ind w:firstLine="560" w:firstLineChars="200"/>
        <w:rPr>
          <w:rFonts w:ascii="仿宋" w:hAnsi="仿宋" w:eastAsia="仿宋" w:cs="仿宋"/>
          <w:sz w:val="28"/>
          <w:szCs w:val="28"/>
        </w:rPr>
      </w:pPr>
      <w:r>
        <w:rPr>
          <w:rFonts w:ascii="仿宋" w:hAnsi="仿宋" w:eastAsia="仿宋" w:cs="仿宋"/>
          <w:sz w:val="28"/>
          <w:szCs w:val="28"/>
        </w:rPr>
        <w:t xml:space="preserve">9.1 </w:t>
      </w:r>
      <w:r>
        <w:rPr>
          <w:rFonts w:hint="eastAsia" w:ascii="仿宋" w:hAnsi="仿宋" w:eastAsia="仿宋" w:cs="仿宋"/>
          <w:sz w:val="28"/>
          <w:szCs w:val="28"/>
        </w:rPr>
        <w:t>中标投标人在收到招标人发出的中标通知书后，应在15日内与招标人签订合同。由于中标投标人的原因逾期未与招标人签订合同的，将视为放弃中标，取消其中标资格并将按相关规定进行处理。</w:t>
      </w:r>
    </w:p>
    <w:p>
      <w:pPr>
        <w:tabs>
          <w:tab w:val="left" w:pos="7665"/>
        </w:tabs>
        <w:spacing w:line="440" w:lineRule="exact"/>
        <w:ind w:firstLine="560" w:firstLineChars="200"/>
        <w:rPr>
          <w:rFonts w:ascii="仿宋" w:hAnsi="仿宋" w:eastAsia="仿宋" w:cs="仿宋"/>
          <w:sz w:val="28"/>
          <w:szCs w:val="28"/>
        </w:rPr>
      </w:pPr>
      <w:r>
        <w:rPr>
          <w:rFonts w:ascii="仿宋" w:hAnsi="仿宋" w:eastAsia="仿宋" w:cs="仿宋"/>
          <w:sz w:val="28"/>
          <w:szCs w:val="28"/>
        </w:rPr>
        <w:t xml:space="preserve">9.2 </w:t>
      </w:r>
      <w:r>
        <w:rPr>
          <w:rFonts w:hint="eastAsia" w:ascii="仿宋" w:hAnsi="仿宋" w:eastAsia="仿宋" w:cs="仿宋"/>
          <w:sz w:val="28"/>
          <w:szCs w:val="28"/>
        </w:rPr>
        <w:t>招标人不得向中标投标人提出任何不合理的要求，作为签订合同的条件，不得与中标投标人私下订立背离合同实质性内容的任何协议，所签订的合同不得对谈判文件和中标投标人投标文件作实质性修改。</w:t>
      </w:r>
    </w:p>
    <w:p>
      <w:pPr>
        <w:tabs>
          <w:tab w:val="left" w:pos="7665"/>
        </w:tabs>
        <w:spacing w:line="440" w:lineRule="exact"/>
        <w:ind w:firstLine="560" w:firstLineChars="200"/>
        <w:rPr>
          <w:rFonts w:ascii="仿宋" w:hAnsi="仿宋" w:eastAsia="仿宋" w:cs="仿宋"/>
          <w:sz w:val="28"/>
          <w:szCs w:val="28"/>
        </w:rPr>
      </w:pPr>
      <w:r>
        <w:rPr>
          <w:rFonts w:ascii="仿宋" w:hAnsi="仿宋" w:eastAsia="仿宋" w:cs="仿宋"/>
          <w:sz w:val="28"/>
          <w:szCs w:val="28"/>
        </w:rPr>
        <w:t xml:space="preserve">9.3 </w:t>
      </w:r>
      <w:r>
        <w:rPr>
          <w:rFonts w:hint="eastAsia" w:ascii="仿宋" w:hAnsi="仿宋" w:eastAsia="仿宋" w:cs="仿宋"/>
          <w:sz w:val="28"/>
          <w:szCs w:val="28"/>
        </w:rPr>
        <w:t>谈判文件所附《合同主要条款》是招标人与中标投标人签订合同的基本条款，投标人应认真阅读。对此，请投标人参加招标活动前慎重考虑相关商业风险。</w:t>
      </w:r>
    </w:p>
    <w:p>
      <w:pPr>
        <w:tabs>
          <w:tab w:val="left" w:pos="7665"/>
        </w:tabs>
        <w:spacing w:line="440" w:lineRule="exact"/>
        <w:ind w:firstLine="560" w:firstLineChars="200"/>
        <w:rPr>
          <w:rFonts w:ascii="仿宋" w:hAnsi="仿宋" w:eastAsia="仿宋" w:cs="仿宋"/>
          <w:sz w:val="28"/>
          <w:szCs w:val="28"/>
        </w:rPr>
      </w:pPr>
      <w:r>
        <w:rPr>
          <w:rFonts w:ascii="仿宋" w:hAnsi="仿宋" w:eastAsia="仿宋" w:cs="仿宋"/>
          <w:sz w:val="28"/>
          <w:szCs w:val="28"/>
        </w:rPr>
        <w:t xml:space="preserve">9.4 </w:t>
      </w:r>
      <w:r>
        <w:rPr>
          <w:rFonts w:hint="eastAsia" w:ascii="仿宋" w:hAnsi="仿宋" w:eastAsia="仿宋" w:cs="仿宋"/>
          <w:sz w:val="28"/>
          <w:szCs w:val="28"/>
        </w:rPr>
        <w:t>中标投标人因不可抗力原因不能履行招标合同或放弃中标的，招标人可以与排在中标投标人之后第一位的投标人签订招标合同，以此类推。</w:t>
      </w:r>
    </w:p>
    <w:bookmarkEnd w:id="81"/>
    <w:p>
      <w:pPr>
        <w:tabs>
          <w:tab w:val="left" w:pos="7665"/>
        </w:tabs>
        <w:spacing w:line="440" w:lineRule="exact"/>
        <w:rPr>
          <w:rFonts w:ascii="仿宋" w:hAnsi="仿宋" w:eastAsia="仿宋" w:cs="仿宋"/>
          <w:b/>
          <w:sz w:val="28"/>
          <w:szCs w:val="28"/>
        </w:rPr>
      </w:pPr>
      <w:bookmarkStart w:id="85" w:name="_Toc217446069"/>
      <w:r>
        <w:rPr>
          <w:rFonts w:ascii="仿宋" w:hAnsi="仿宋" w:eastAsia="仿宋" w:cs="仿宋"/>
          <w:b/>
          <w:sz w:val="28"/>
          <w:szCs w:val="28"/>
        </w:rPr>
        <w:t xml:space="preserve">10. </w:t>
      </w:r>
      <w:r>
        <w:rPr>
          <w:rFonts w:hint="eastAsia" w:ascii="仿宋" w:hAnsi="仿宋" w:eastAsia="仿宋" w:cs="仿宋"/>
          <w:b/>
          <w:sz w:val="28"/>
          <w:szCs w:val="28"/>
        </w:rPr>
        <w:t>履行合同</w:t>
      </w:r>
      <w:bookmarkEnd w:id="85"/>
    </w:p>
    <w:p>
      <w:pPr>
        <w:tabs>
          <w:tab w:val="left" w:pos="7665"/>
        </w:tabs>
        <w:spacing w:line="440" w:lineRule="exact"/>
        <w:ind w:firstLine="560" w:firstLineChars="200"/>
        <w:rPr>
          <w:rFonts w:ascii="仿宋" w:hAnsi="仿宋" w:eastAsia="仿宋" w:cs="仿宋"/>
          <w:sz w:val="28"/>
          <w:szCs w:val="28"/>
        </w:rPr>
      </w:pPr>
      <w:r>
        <w:rPr>
          <w:rFonts w:ascii="仿宋" w:hAnsi="仿宋" w:eastAsia="仿宋" w:cs="仿宋"/>
          <w:sz w:val="28"/>
          <w:szCs w:val="28"/>
        </w:rPr>
        <w:t xml:space="preserve">10.1 </w:t>
      </w:r>
      <w:r>
        <w:rPr>
          <w:rFonts w:hint="eastAsia" w:ascii="仿宋" w:hAnsi="仿宋" w:eastAsia="仿宋" w:cs="仿宋"/>
          <w:sz w:val="28"/>
          <w:szCs w:val="28"/>
        </w:rPr>
        <w:t>中标投标人与招标人签订合同后，合同双方应严格执行合同条款，履行合同规定的义务，保证合同的顺利完成。</w:t>
      </w:r>
    </w:p>
    <w:p>
      <w:pPr>
        <w:tabs>
          <w:tab w:val="left" w:pos="7665"/>
        </w:tabs>
        <w:spacing w:line="440" w:lineRule="exact"/>
        <w:ind w:firstLine="560" w:firstLineChars="200"/>
        <w:rPr>
          <w:rFonts w:ascii="仿宋" w:hAnsi="仿宋" w:eastAsia="仿宋" w:cs="仿宋"/>
          <w:sz w:val="28"/>
          <w:szCs w:val="28"/>
        </w:rPr>
      </w:pPr>
      <w:r>
        <w:rPr>
          <w:rFonts w:ascii="仿宋" w:hAnsi="仿宋" w:eastAsia="仿宋" w:cs="仿宋"/>
          <w:sz w:val="28"/>
          <w:szCs w:val="28"/>
        </w:rPr>
        <w:t xml:space="preserve">10.2 </w:t>
      </w:r>
      <w:r>
        <w:rPr>
          <w:rFonts w:hint="eastAsia" w:ascii="仿宋" w:hAnsi="仿宋" w:eastAsia="仿宋" w:cs="仿宋"/>
          <w:sz w:val="28"/>
          <w:szCs w:val="28"/>
        </w:rPr>
        <w:t>在合同履行过程中，如发生合同纠纷，合同双方应按照《合同法》的有关规定进行处理。</w:t>
      </w:r>
    </w:p>
    <w:bookmarkEnd w:id="82"/>
    <w:bookmarkEnd w:id="83"/>
    <w:p>
      <w:pPr>
        <w:pStyle w:val="9"/>
        <w:spacing w:after="0" w:line="440" w:lineRule="exact"/>
        <w:ind w:leftChars="0" w:firstLine="560" w:firstLineChars="200"/>
        <w:rPr>
          <w:rFonts w:ascii="仿宋" w:hAnsi="仿宋" w:eastAsia="仿宋" w:cs="仿宋"/>
          <w:sz w:val="28"/>
          <w:szCs w:val="28"/>
        </w:rPr>
      </w:pPr>
    </w:p>
    <w:p>
      <w:pPr>
        <w:pStyle w:val="9"/>
        <w:spacing w:after="0" w:line="440" w:lineRule="exact"/>
        <w:ind w:leftChars="0" w:firstLine="560" w:firstLineChars="200"/>
        <w:rPr>
          <w:rFonts w:ascii="仿宋" w:hAnsi="仿宋" w:eastAsia="仿宋" w:cs="仿宋"/>
          <w:sz w:val="28"/>
          <w:szCs w:val="28"/>
        </w:rPr>
      </w:pPr>
    </w:p>
    <w:p>
      <w:pPr>
        <w:pStyle w:val="9"/>
        <w:spacing w:after="0" w:line="440" w:lineRule="exact"/>
        <w:ind w:leftChars="0" w:firstLine="560" w:firstLineChars="200"/>
        <w:rPr>
          <w:rFonts w:ascii="仿宋" w:hAnsi="仿宋" w:eastAsia="仿宋" w:cs="仿宋"/>
          <w:sz w:val="28"/>
          <w:szCs w:val="28"/>
        </w:rPr>
      </w:pPr>
    </w:p>
    <w:p>
      <w:pPr>
        <w:pStyle w:val="9"/>
        <w:spacing w:after="0" w:line="440" w:lineRule="exact"/>
        <w:ind w:leftChars="0" w:firstLine="560" w:firstLineChars="200"/>
        <w:rPr>
          <w:rFonts w:ascii="仿宋" w:hAnsi="仿宋" w:eastAsia="仿宋" w:cs="仿宋"/>
          <w:sz w:val="28"/>
          <w:szCs w:val="28"/>
        </w:rPr>
      </w:pPr>
    </w:p>
    <w:p>
      <w:pPr>
        <w:pStyle w:val="9"/>
        <w:spacing w:after="0" w:line="440" w:lineRule="exact"/>
        <w:ind w:leftChars="0" w:firstLine="560" w:firstLineChars="200"/>
        <w:rPr>
          <w:rFonts w:ascii="仿宋" w:hAnsi="仿宋" w:eastAsia="仿宋" w:cs="仿宋"/>
          <w:sz w:val="28"/>
          <w:szCs w:val="28"/>
        </w:rPr>
      </w:pPr>
    </w:p>
    <w:bookmarkEnd w:id="0"/>
    <w:bookmarkEnd w:id="1"/>
    <w:bookmarkEnd w:id="2"/>
    <w:p>
      <w:pPr>
        <w:tabs>
          <w:tab w:val="left" w:pos="3261"/>
        </w:tabs>
        <w:spacing w:line="580" w:lineRule="exact"/>
        <w:jc w:val="center"/>
        <w:rPr>
          <w:rFonts w:ascii="仿宋" w:hAnsi="仿宋" w:eastAsia="仿宋" w:cs="宋体"/>
          <w:b/>
          <w:sz w:val="36"/>
          <w:szCs w:val="36"/>
        </w:rPr>
      </w:pPr>
      <w:bookmarkStart w:id="86" w:name="_Toc391993570"/>
      <w:bookmarkStart w:id="87" w:name="_Toc10009"/>
      <w:bookmarkStart w:id="88" w:name="_Toc459025634"/>
      <w:bookmarkStart w:id="89" w:name="_Toc18502"/>
    </w:p>
    <w:p>
      <w:pPr>
        <w:tabs>
          <w:tab w:val="left" w:pos="3261"/>
        </w:tabs>
        <w:spacing w:line="580" w:lineRule="exact"/>
        <w:jc w:val="both"/>
        <w:rPr>
          <w:rFonts w:hint="eastAsia" w:ascii="仿宋" w:hAnsi="仿宋" w:eastAsia="仿宋" w:cs="宋体"/>
          <w:b/>
          <w:sz w:val="36"/>
          <w:szCs w:val="36"/>
        </w:rPr>
      </w:pPr>
    </w:p>
    <w:p>
      <w:pPr>
        <w:tabs>
          <w:tab w:val="left" w:pos="3261"/>
        </w:tabs>
        <w:spacing w:line="580" w:lineRule="exact"/>
        <w:jc w:val="center"/>
        <w:rPr>
          <w:rFonts w:hint="eastAsia" w:ascii="仿宋" w:hAnsi="仿宋" w:eastAsia="仿宋" w:cs="宋体"/>
          <w:b/>
          <w:sz w:val="36"/>
          <w:szCs w:val="36"/>
        </w:rPr>
      </w:pPr>
    </w:p>
    <w:p>
      <w:pPr>
        <w:tabs>
          <w:tab w:val="left" w:pos="3261"/>
        </w:tabs>
        <w:spacing w:line="580" w:lineRule="exact"/>
        <w:jc w:val="center"/>
        <w:rPr>
          <w:rFonts w:hint="eastAsia" w:ascii="仿宋" w:hAnsi="仿宋" w:eastAsia="仿宋" w:cs="宋体"/>
          <w:b/>
          <w:sz w:val="36"/>
          <w:szCs w:val="36"/>
        </w:rPr>
      </w:pPr>
    </w:p>
    <w:p>
      <w:pPr>
        <w:tabs>
          <w:tab w:val="left" w:pos="3261"/>
        </w:tabs>
        <w:spacing w:line="580" w:lineRule="exact"/>
        <w:jc w:val="center"/>
        <w:rPr>
          <w:rFonts w:ascii="仿宋" w:hAnsi="仿宋" w:eastAsia="仿宋" w:cs="宋体"/>
          <w:b/>
          <w:sz w:val="36"/>
          <w:szCs w:val="36"/>
        </w:rPr>
      </w:pPr>
      <w:r>
        <w:rPr>
          <w:rFonts w:hint="eastAsia" w:ascii="仿宋" w:hAnsi="仿宋" w:eastAsia="仿宋" w:cs="宋体"/>
          <w:b/>
          <w:sz w:val="36"/>
          <w:szCs w:val="36"/>
        </w:rPr>
        <w:t>第三章  投标文件格式</w:t>
      </w:r>
      <w:bookmarkEnd w:id="86"/>
      <w:bookmarkEnd w:id="87"/>
      <w:bookmarkEnd w:id="88"/>
      <w:bookmarkEnd w:id="89"/>
    </w:p>
    <w:p>
      <w:pPr>
        <w:tabs>
          <w:tab w:val="left" w:pos="7665"/>
        </w:tabs>
        <w:spacing w:line="400" w:lineRule="exact"/>
        <w:rPr>
          <w:rFonts w:ascii="仿宋" w:hAnsi="仿宋" w:eastAsia="仿宋" w:cs="仿宋"/>
          <w:sz w:val="28"/>
          <w:szCs w:val="28"/>
        </w:rPr>
      </w:pPr>
      <w:r>
        <w:rPr>
          <w:rFonts w:hint="eastAsia" w:ascii="仿宋" w:hAnsi="仿宋" w:eastAsia="仿宋" w:cs="仿宋"/>
          <w:sz w:val="28"/>
          <w:szCs w:val="28"/>
        </w:rPr>
        <w:t>附件：密封袋的格式</w:t>
      </w:r>
    </w:p>
    <w:p>
      <w:pPr>
        <w:tabs>
          <w:tab w:val="left" w:pos="7665"/>
        </w:tabs>
        <w:spacing w:line="400" w:lineRule="exact"/>
        <w:rPr>
          <w:rFonts w:ascii="仿宋" w:hAnsi="仿宋" w:eastAsia="仿宋" w:cs="仿宋"/>
          <w:sz w:val="28"/>
          <w:szCs w:val="28"/>
        </w:rPr>
      </w:pPr>
      <w:r>
        <w:rPr>
          <w:rFonts w:hint="eastAsia" w:ascii="仿宋" w:hAnsi="仿宋" w:eastAsia="仿宋" w:cs="仿宋"/>
          <w:sz w:val="28"/>
          <w:szCs w:val="28"/>
        </w:rPr>
        <w:t>投标文件密封袋格式：</w:t>
      </w:r>
    </w:p>
    <w:tbl>
      <w:tblPr>
        <w:tblStyle w:val="18"/>
        <w:tblW w:w="928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28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410" w:hRule="atLeast"/>
        </w:trPr>
        <w:tc>
          <w:tcPr>
            <w:tcW w:w="9287" w:type="dxa"/>
          </w:tcPr>
          <w:p>
            <w:pPr>
              <w:tabs>
                <w:tab w:val="left" w:pos="7665"/>
              </w:tabs>
              <w:spacing w:line="400" w:lineRule="exact"/>
              <w:rPr>
                <w:rFonts w:ascii="仿宋" w:hAnsi="仿宋" w:eastAsia="仿宋" w:cs="仿宋"/>
                <w:sz w:val="28"/>
                <w:szCs w:val="28"/>
              </w:rPr>
            </w:pPr>
          </w:p>
          <w:p>
            <w:pPr>
              <w:tabs>
                <w:tab w:val="left" w:pos="7665"/>
              </w:tabs>
              <w:spacing w:line="400" w:lineRule="exact"/>
              <w:ind w:firstLine="3360" w:firstLineChars="1200"/>
              <w:rPr>
                <w:rFonts w:ascii="仿宋" w:hAnsi="仿宋" w:eastAsia="仿宋" w:cs="仿宋"/>
                <w:sz w:val="28"/>
                <w:szCs w:val="28"/>
                <w:u w:val="single"/>
              </w:rPr>
            </w:pPr>
          </w:p>
          <w:p>
            <w:pPr>
              <w:tabs>
                <w:tab w:val="left" w:pos="7665"/>
              </w:tabs>
              <w:spacing w:line="400" w:lineRule="exact"/>
              <w:ind w:firstLine="2660" w:firstLineChars="950"/>
              <w:rPr>
                <w:rFonts w:ascii="仿宋" w:hAnsi="仿宋" w:eastAsia="仿宋" w:cs="仿宋"/>
                <w:sz w:val="28"/>
                <w:szCs w:val="28"/>
                <w:u w:val="single"/>
              </w:rPr>
            </w:pPr>
          </w:p>
          <w:p>
            <w:pPr>
              <w:tabs>
                <w:tab w:val="left" w:pos="7665"/>
              </w:tabs>
              <w:spacing w:line="400" w:lineRule="exact"/>
              <w:ind w:firstLine="2660" w:firstLineChars="950"/>
              <w:rPr>
                <w:rFonts w:ascii="仿宋" w:hAnsi="仿宋" w:eastAsia="仿宋" w:cs="仿宋"/>
                <w:sz w:val="28"/>
                <w:szCs w:val="28"/>
                <w:u w:val="single"/>
              </w:rPr>
            </w:pPr>
          </w:p>
          <w:p>
            <w:pPr>
              <w:tabs>
                <w:tab w:val="left" w:pos="7665"/>
              </w:tabs>
              <w:spacing w:line="400" w:lineRule="exact"/>
              <w:ind w:firstLine="2660" w:firstLineChars="950"/>
              <w:rPr>
                <w:rFonts w:ascii="仿宋" w:hAnsi="仿宋" w:eastAsia="仿宋" w:cs="仿宋"/>
                <w:sz w:val="28"/>
                <w:szCs w:val="28"/>
                <w:u w:val="single"/>
              </w:rPr>
            </w:pPr>
          </w:p>
          <w:p>
            <w:pPr>
              <w:tabs>
                <w:tab w:val="left" w:pos="7665"/>
              </w:tabs>
              <w:spacing w:line="400" w:lineRule="exact"/>
              <w:ind w:firstLine="2660" w:firstLineChars="950"/>
              <w:rPr>
                <w:rFonts w:ascii="仿宋" w:hAnsi="仿宋" w:eastAsia="仿宋" w:cs="仿宋"/>
                <w:sz w:val="28"/>
                <w:szCs w:val="28"/>
                <w:u w:val="single"/>
              </w:rPr>
            </w:pPr>
          </w:p>
          <w:p>
            <w:pPr>
              <w:tabs>
                <w:tab w:val="left" w:pos="7665"/>
              </w:tabs>
              <w:spacing w:line="400" w:lineRule="exact"/>
              <w:ind w:firstLine="2660" w:firstLineChars="950"/>
              <w:rPr>
                <w:rFonts w:ascii="仿宋" w:hAnsi="仿宋" w:eastAsia="仿宋" w:cs="仿宋"/>
                <w:sz w:val="28"/>
                <w:szCs w:val="28"/>
                <w:u w:val="single"/>
              </w:rPr>
            </w:pPr>
          </w:p>
          <w:p>
            <w:pPr>
              <w:tabs>
                <w:tab w:val="left" w:pos="7665"/>
              </w:tabs>
              <w:spacing w:line="400" w:lineRule="exact"/>
              <w:ind w:firstLine="2660" w:firstLineChars="950"/>
              <w:rPr>
                <w:rFonts w:ascii="仿宋" w:hAnsi="仿宋" w:eastAsia="仿宋" w:cs="仿宋"/>
                <w:sz w:val="28"/>
                <w:szCs w:val="28"/>
                <w:u w:val="single"/>
              </w:rPr>
            </w:pPr>
          </w:p>
          <w:p>
            <w:pPr>
              <w:tabs>
                <w:tab w:val="left" w:pos="7665"/>
              </w:tabs>
              <w:spacing w:line="400" w:lineRule="exact"/>
              <w:ind w:firstLine="2660" w:firstLineChars="950"/>
              <w:rPr>
                <w:rFonts w:ascii="仿宋" w:hAnsi="仿宋" w:eastAsia="仿宋" w:cs="仿宋"/>
                <w:sz w:val="28"/>
                <w:szCs w:val="28"/>
                <w:u w:val="single"/>
              </w:rPr>
            </w:pPr>
          </w:p>
          <w:p>
            <w:pPr>
              <w:tabs>
                <w:tab w:val="left" w:pos="7665"/>
              </w:tabs>
              <w:ind w:firstLine="3080" w:firstLineChars="700"/>
              <w:rPr>
                <w:rFonts w:ascii="仿宋" w:hAnsi="仿宋" w:eastAsia="仿宋" w:cs="仿宋"/>
                <w:sz w:val="44"/>
                <w:szCs w:val="44"/>
                <w:u w:val="single"/>
              </w:rPr>
            </w:pPr>
            <w:r>
              <w:rPr>
                <w:rFonts w:hint="eastAsia" w:ascii="仿宋" w:hAnsi="仿宋" w:eastAsia="仿宋" w:cs="仿宋"/>
                <w:sz w:val="44"/>
                <w:szCs w:val="44"/>
                <w:u w:val="single"/>
              </w:rPr>
              <w:t>（项目名称）</w:t>
            </w:r>
          </w:p>
          <w:p>
            <w:pPr>
              <w:tabs>
                <w:tab w:val="left" w:pos="7665"/>
              </w:tabs>
              <w:jc w:val="center"/>
              <w:rPr>
                <w:rFonts w:ascii="仿宋" w:hAnsi="仿宋" w:eastAsia="仿宋" w:cs="仿宋"/>
                <w:b/>
                <w:sz w:val="44"/>
                <w:szCs w:val="44"/>
              </w:rPr>
            </w:pPr>
          </w:p>
          <w:p>
            <w:pPr>
              <w:tabs>
                <w:tab w:val="left" w:pos="7665"/>
              </w:tabs>
              <w:jc w:val="center"/>
              <w:rPr>
                <w:rFonts w:ascii="仿宋" w:hAnsi="仿宋" w:eastAsia="仿宋" w:cs="仿宋"/>
                <w:sz w:val="44"/>
                <w:szCs w:val="44"/>
              </w:rPr>
            </w:pPr>
            <w:r>
              <w:rPr>
                <w:rFonts w:hint="eastAsia" w:ascii="仿宋" w:hAnsi="仿宋" w:eastAsia="仿宋" w:cs="仿宋"/>
                <w:sz w:val="44"/>
                <w:szCs w:val="44"/>
              </w:rPr>
              <w:t>投标文件</w:t>
            </w:r>
          </w:p>
          <w:p>
            <w:pPr>
              <w:tabs>
                <w:tab w:val="left" w:pos="7665"/>
              </w:tabs>
              <w:jc w:val="center"/>
              <w:rPr>
                <w:rFonts w:ascii="仿宋" w:hAnsi="仿宋" w:eastAsia="仿宋" w:cs="仿宋"/>
                <w:b/>
                <w:sz w:val="44"/>
                <w:szCs w:val="44"/>
              </w:rPr>
            </w:pPr>
            <w:r>
              <w:rPr>
                <w:rFonts w:ascii="仿宋" w:hAnsi="仿宋" w:eastAsia="仿宋" w:cs="仿宋"/>
                <w:b/>
                <w:sz w:val="44"/>
                <w:szCs w:val="44"/>
              </w:rPr>
              <w:t xml:space="preserve">  </w:t>
            </w:r>
          </w:p>
          <w:p>
            <w:pPr>
              <w:tabs>
                <w:tab w:val="left" w:pos="7665"/>
              </w:tabs>
              <w:jc w:val="center"/>
              <w:rPr>
                <w:rFonts w:ascii="仿宋" w:hAnsi="仿宋" w:eastAsia="仿宋" w:cs="仿宋"/>
                <w:sz w:val="44"/>
                <w:szCs w:val="44"/>
              </w:rPr>
            </w:pPr>
            <w:r>
              <w:rPr>
                <w:rFonts w:ascii="仿宋" w:hAnsi="仿宋" w:eastAsia="仿宋" w:cs="仿宋"/>
                <w:b/>
                <w:sz w:val="44"/>
                <w:szCs w:val="44"/>
              </w:rPr>
              <w:t xml:space="preserve"> </w:t>
            </w:r>
            <w:r>
              <w:rPr>
                <w:rFonts w:ascii="仿宋" w:hAnsi="仿宋" w:eastAsia="仿宋" w:cs="仿宋"/>
                <w:sz w:val="44"/>
                <w:szCs w:val="44"/>
                <w:u w:val="single"/>
              </w:rPr>
              <w:t xml:space="preserve"> </w:t>
            </w:r>
            <w:r>
              <w:rPr>
                <w:rFonts w:hint="eastAsia" w:ascii="仿宋" w:hAnsi="仿宋" w:eastAsia="仿宋" w:cs="仿宋"/>
                <w:sz w:val="44"/>
                <w:szCs w:val="44"/>
                <w:u w:val="single"/>
              </w:rPr>
              <w:t>（投标人名称）</w:t>
            </w:r>
            <w:r>
              <w:rPr>
                <w:rFonts w:hint="eastAsia" w:ascii="仿宋" w:hAnsi="仿宋" w:eastAsia="仿宋" w:cs="仿宋"/>
                <w:sz w:val="44"/>
                <w:szCs w:val="44"/>
              </w:rPr>
              <w:t>（盖章）</w:t>
            </w:r>
          </w:p>
          <w:p>
            <w:pPr>
              <w:tabs>
                <w:tab w:val="left" w:pos="7665"/>
              </w:tabs>
              <w:spacing w:line="400" w:lineRule="exact"/>
              <w:rPr>
                <w:rFonts w:ascii="仿宋" w:hAnsi="仿宋" w:eastAsia="仿宋" w:cs="仿宋"/>
                <w:sz w:val="28"/>
                <w:szCs w:val="28"/>
              </w:rPr>
            </w:pPr>
          </w:p>
        </w:tc>
      </w:tr>
    </w:tbl>
    <w:p>
      <w:pPr>
        <w:spacing w:line="1000" w:lineRule="exact"/>
        <w:outlineLvl w:val="0"/>
        <w:rPr>
          <w:rFonts w:ascii="宋体"/>
          <w:b/>
          <w:sz w:val="24"/>
          <w:szCs w:val="24"/>
        </w:rPr>
      </w:pPr>
    </w:p>
    <w:p>
      <w:pPr>
        <w:rPr>
          <w:rFonts w:ascii="宋体"/>
          <w:sz w:val="24"/>
          <w:szCs w:val="24"/>
        </w:rPr>
      </w:pPr>
    </w:p>
    <w:p>
      <w:pPr>
        <w:rPr>
          <w:rFonts w:ascii="仿宋" w:hAnsi="仿宋" w:eastAsia="仿宋" w:cs="仿宋"/>
          <w:sz w:val="28"/>
          <w:szCs w:val="28"/>
        </w:rPr>
      </w:pPr>
    </w:p>
    <w:p>
      <w:pPr>
        <w:rPr>
          <w:rFonts w:ascii="仿宋" w:hAnsi="仿宋" w:eastAsia="仿宋" w:cs="仿宋"/>
          <w:sz w:val="28"/>
          <w:szCs w:val="28"/>
        </w:rPr>
      </w:pPr>
    </w:p>
    <w:p>
      <w:pPr>
        <w:pStyle w:val="17"/>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jc w:val="center"/>
        <w:rPr>
          <w:rFonts w:ascii="仿宋" w:hAnsi="仿宋" w:eastAsia="仿宋" w:cs="仿宋"/>
          <w:b/>
          <w:sz w:val="28"/>
          <w:szCs w:val="28"/>
        </w:rPr>
      </w:pPr>
      <w:r>
        <w:rPr>
          <w:rFonts w:ascii="仿宋" w:hAnsi="仿宋" w:eastAsia="仿宋" w:cs="仿宋"/>
          <w:sz w:val="28"/>
          <w:szCs w:val="28"/>
        </w:rPr>
        <w:t xml:space="preserve">    </w:t>
      </w:r>
    </w:p>
    <w:p>
      <w:pPr>
        <w:jc w:val="center"/>
        <w:rPr>
          <w:rFonts w:ascii="仿宋" w:hAnsi="仿宋" w:eastAsia="仿宋" w:cs="仿宋"/>
          <w:sz w:val="52"/>
          <w:szCs w:val="52"/>
        </w:rPr>
      </w:pPr>
      <w:r>
        <w:rPr>
          <w:rFonts w:hint="eastAsia" w:ascii="仿宋" w:hAnsi="仿宋" w:eastAsia="仿宋" w:cs="仿宋"/>
          <w:sz w:val="52"/>
          <w:szCs w:val="52"/>
        </w:rPr>
        <w:t>投 标</w:t>
      </w:r>
      <w:r>
        <w:rPr>
          <w:rFonts w:ascii="仿宋" w:hAnsi="仿宋" w:eastAsia="仿宋" w:cs="仿宋"/>
          <w:sz w:val="52"/>
          <w:szCs w:val="52"/>
        </w:rPr>
        <w:t xml:space="preserve"> </w:t>
      </w:r>
      <w:r>
        <w:rPr>
          <w:rFonts w:hint="eastAsia" w:ascii="仿宋" w:hAnsi="仿宋" w:eastAsia="仿宋" w:cs="仿宋"/>
          <w:sz w:val="52"/>
          <w:szCs w:val="52"/>
        </w:rPr>
        <w:t>文</w:t>
      </w:r>
      <w:r>
        <w:rPr>
          <w:rFonts w:ascii="仿宋" w:hAnsi="仿宋" w:eastAsia="仿宋" w:cs="仿宋"/>
          <w:sz w:val="52"/>
          <w:szCs w:val="52"/>
        </w:rPr>
        <w:t xml:space="preserve"> </w:t>
      </w:r>
      <w:r>
        <w:rPr>
          <w:rFonts w:hint="eastAsia" w:ascii="仿宋" w:hAnsi="仿宋" w:eastAsia="仿宋" w:cs="仿宋"/>
          <w:sz w:val="52"/>
          <w:szCs w:val="52"/>
        </w:rPr>
        <w:t>件</w:t>
      </w:r>
    </w:p>
    <w:p>
      <w:pPr>
        <w:jc w:val="center"/>
        <w:rPr>
          <w:rFonts w:ascii="仿宋" w:hAnsi="仿宋" w:eastAsia="仿宋" w:cs="仿宋"/>
          <w:b/>
          <w:sz w:val="28"/>
          <w:szCs w:val="28"/>
        </w:rPr>
      </w:pPr>
    </w:p>
    <w:p>
      <w:pPr>
        <w:jc w:val="center"/>
        <w:rPr>
          <w:rFonts w:ascii="仿宋" w:hAnsi="仿宋" w:eastAsia="仿宋" w:cs="仿宋"/>
          <w:b/>
          <w:sz w:val="28"/>
          <w:szCs w:val="28"/>
        </w:rPr>
      </w:pPr>
    </w:p>
    <w:p>
      <w:pPr>
        <w:spacing w:line="360" w:lineRule="auto"/>
        <w:jc w:val="center"/>
        <w:rPr>
          <w:rFonts w:ascii="仿宋" w:hAnsi="仿宋" w:eastAsia="仿宋" w:cs="仿宋"/>
          <w:b/>
          <w:sz w:val="28"/>
          <w:szCs w:val="28"/>
        </w:rPr>
      </w:pPr>
    </w:p>
    <w:p>
      <w:pPr>
        <w:spacing w:line="480" w:lineRule="auto"/>
        <w:ind w:firstLine="2240" w:firstLineChars="700"/>
        <w:rPr>
          <w:rFonts w:ascii="仿宋" w:hAnsi="仿宋" w:eastAsia="仿宋" w:cs="仿宋"/>
          <w:b/>
          <w:sz w:val="32"/>
          <w:szCs w:val="32"/>
          <w:u w:val="single"/>
        </w:rPr>
      </w:pPr>
      <w:r>
        <w:rPr>
          <w:rFonts w:hint="eastAsia" w:ascii="仿宋" w:hAnsi="仿宋" w:eastAsia="仿宋" w:cs="仿宋"/>
          <w:sz w:val="32"/>
          <w:szCs w:val="32"/>
        </w:rPr>
        <w:t>项目名称：</w:t>
      </w:r>
      <w:r>
        <w:rPr>
          <w:rFonts w:ascii="仿宋" w:hAnsi="仿宋" w:eastAsia="仿宋" w:cs="仿宋"/>
          <w:b/>
          <w:sz w:val="32"/>
          <w:szCs w:val="32"/>
          <w:u w:val="single"/>
        </w:rPr>
        <w:t>_______________</w:t>
      </w:r>
    </w:p>
    <w:p>
      <w:pPr>
        <w:ind w:firstLine="2240" w:firstLineChars="700"/>
        <w:rPr>
          <w:rFonts w:ascii="仿宋" w:hAnsi="仿宋" w:eastAsia="仿宋" w:cs="仿宋"/>
          <w:sz w:val="28"/>
          <w:szCs w:val="28"/>
          <w:u w:val="single"/>
        </w:rPr>
      </w:pPr>
      <w:r>
        <w:rPr>
          <w:rFonts w:hint="eastAsia" w:ascii="仿宋" w:hAnsi="仿宋" w:eastAsia="仿宋" w:cs="仿宋"/>
          <w:sz w:val="32"/>
          <w:szCs w:val="32"/>
        </w:rPr>
        <w:t>投标人名称：</w:t>
      </w:r>
      <w:r>
        <w:rPr>
          <w:rFonts w:ascii="仿宋" w:hAnsi="仿宋" w:eastAsia="仿宋" w:cs="仿宋"/>
          <w:sz w:val="32"/>
          <w:szCs w:val="32"/>
          <w:u w:val="single"/>
        </w:rPr>
        <w:t xml:space="preserve">               </w:t>
      </w:r>
      <w:r>
        <w:rPr>
          <w:rFonts w:hint="eastAsia" w:ascii="仿宋" w:hAnsi="仿宋" w:eastAsia="仿宋" w:cs="仿宋"/>
          <w:sz w:val="32"/>
          <w:szCs w:val="32"/>
        </w:rPr>
        <w:t>（盖单位章）</w:t>
      </w:r>
    </w:p>
    <w:p>
      <w:pPr>
        <w:rPr>
          <w:rFonts w:ascii="仿宋" w:hAnsi="仿宋" w:eastAsia="仿宋" w:cs="仿宋"/>
          <w:sz w:val="28"/>
          <w:szCs w:val="28"/>
        </w:rPr>
      </w:pPr>
      <w:r>
        <w:rPr>
          <w:rFonts w:ascii="仿宋" w:hAnsi="仿宋" w:eastAsia="仿宋" w:cs="仿宋"/>
          <w:sz w:val="28"/>
          <w:szCs w:val="28"/>
        </w:rPr>
        <w:t xml:space="preserve"> </w:t>
      </w: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spacing w:line="360" w:lineRule="auto"/>
        <w:ind w:firstLine="2678" w:firstLineChars="744"/>
        <w:rPr>
          <w:rFonts w:ascii="仿宋" w:hAnsi="仿宋" w:eastAsia="仿宋" w:cs="仿宋"/>
          <w:sz w:val="36"/>
          <w:szCs w:val="36"/>
        </w:rPr>
      </w:pPr>
      <w:r>
        <w:rPr>
          <w:rFonts w:hint="eastAsia" w:ascii="仿宋" w:hAnsi="仿宋" w:eastAsia="仿宋" w:cs="仿宋"/>
          <w:sz w:val="36"/>
          <w:szCs w:val="36"/>
        </w:rPr>
        <w:t>日期：</w:t>
      </w:r>
      <w:r>
        <w:rPr>
          <w:rFonts w:ascii="仿宋" w:hAnsi="仿宋" w:eastAsia="仿宋" w:cs="仿宋"/>
          <w:sz w:val="36"/>
          <w:szCs w:val="36"/>
          <w:u w:val="single"/>
        </w:rPr>
        <w:t xml:space="preserve">    </w:t>
      </w:r>
      <w:r>
        <w:rPr>
          <w:rFonts w:hint="eastAsia" w:ascii="仿宋" w:hAnsi="仿宋" w:eastAsia="仿宋" w:cs="仿宋"/>
          <w:sz w:val="36"/>
          <w:szCs w:val="36"/>
        </w:rPr>
        <w:t>年</w:t>
      </w:r>
      <w:r>
        <w:rPr>
          <w:rFonts w:ascii="仿宋" w:hAnsi="仿宋" w:eastAsia="仿宋" w:cs="仿宋"/>
          <w:sz w:val="36"/>
          <w:szCs w:val="36"/>
          <w:u w:val="single"/>
        </w:rPr>
        <w:t xml:space="preserve">   </w:t>
      </w:r>
      <w:r>
        <w:rPr>
          <w:rFonts w:hint="eastAsia" w:ascii="仿宋" w:hAnsi="仿宋" w:eastAsia="仿宋" w:cs="仿宋"/>
          <w:sz w:val="36"/>
          <w:szCs w:val="36"/>
        </w:rPr>
        <w:t>月</w:t>
      </w:r>
      <w:r>
        <w:rPr>
          <w:rFonts w:ascii="仿宋" w:hAnsi="仿宋" w:eastAsia="仿宋" w:cs="仿宋"/>
          <w:sz w:val="36"/>
          <w:szCs w:val="36"/>
          <w:u w:val="single"/>
        </w:rPr>
        <w:t xml:space="preserve">   </w:t>
      </w:r>
      <w:r>
        <w:rPr>
          <w:rFonts w:hint="eastAsia" w:ascii="仿宋" w:hAnsi="仿宋" w:eastAsia="仿宋" w:cs="仿宋"/>
          <w:sz w:val="36"/>
          <w:szCs w:val="36"/>
        </w:rPr>
        <w:t>日</w:t>
      </w:r>
    </w:p>
    <w:p>
      <w:pPr>
        <w:spacing w:line="360" w:lineRule="auto"/>
        <w:ind w:firstLine="1526" w:firstLineChars="545"/>
        <w:rPr>
          <w:rFonts w:ascii="仿宋" w:hAnsi="仿宋" w:eastAsia="仿宋" w:cs="仿宋"/>
          <w:sz w:val="28"/>
          <w:szCs w:val="28"/>
        </w:rPr>
      </w:pPr>
    </w:p>
    <w:p>
      <w:pPr>
        <w:spacing w:line="360" w:lineRule="auto"/>
        <w:ind w:firstLine="1526" w:firstLineChars="545"/>
        <w:rPr>
          <w:rFonts w:ascii="仿宋" w:hAnsi="仿宋" w:eastAsia="仿宋" w:cs="仿宋"/>
          <w:sz w:val="28"/>
          <w:szCs w:val="28"/>
        </w:rPr>
      </w:pPr>
    </w:p>
    <w:p>
      <w:pPr>
        <w:pStyle w:val="17"/>
      </w:pPr>
    </w:p>
    <w:p>
      <w:pPr>
        <w:spacing w:line="360" w:lineRule="auto"/>
        <w:ind w:firstLine="4314" w:firstLineChars="1343"/>
        <w:rPr>
          <w:rFonts w:ascii="仿宋" w:hAnsi="仿宋" w:eastAsia="仿宋" w:cs="仿宋"/>
          <w:b/>
          <w:sz w:val="32"/>
          <w:szCs w:val="32"/>
        </w:rPr>
      </w:pPr>
      <w:r>
        <w:rPr>
          <w:rFonts w:hint="eastAsia" w:ascii="仿宋" w:hAnsi="仿宋" w:eastAsia="仿宋" w:cs="仿宋"/>
          <w:b/>
          <w:sz w:val="32"/>
          <w:szCs w:val="32"/>
        </w:rPr>
        <w:t>目</w:t>
      </w:r>
      <w:r>
        <w:rPr>
          <w:rFonts w:ascii="仿宋" w:hAnsi="仿宋" w:eastAsia="仿宋" w:cs="仿宋"/>
          <w:b/>
          <w:sz w:val="32"/>
          <w:szCs w:val="32"/>
        </w:rPr>
        <w:t xml:space="preserve">   </w:t>
      </w:r>
      <w:r>
        <w:rPr>
          <w:rFonts w:hint="eastAsia" w:ascii="仿宋" w:hAnsi="仿宋" w:eastAsia="仿宋" w:cs="仿宋"/>
          <w:b/>
          <w:sz w:val="32"/>
          <w:szCs w:val="32"/>
        </w:rPr>
        <w:t>录</w:t>
      </w:r>
    </w:p>
    <w:p>
      <w:pPr>
        <w:spacing w:line="360" w:lineRule="exact"/>
        <w:ind w:left="534" w:leftChars="169" w:hanging="179" w:hangingChars="64"/>
        <w:rPr>
          <w:rFonts w:ascii="仿宋" w:hAnsi="仿宋" w:eastAsia="仿宋" w:cs="仿宋"/>
          <w:sz w:val="28"/>
          <w:szCs w:val="28"/>
        </w:rPr>
      </w:pPr>
    </w:p>
    <w:p>
      <w:pPr>
        <w:spacing w:line="360" w:lineRule="auto"/>
        <w:ind w:firstLine="560" w:firstLineChars="200"/>
        <w:rPr>
          <w:rFonts w:ascii="仿宋" w:hAnsi="仿宋" w:eastAsia="仿宋" w:cs="仿宋"/>
          <w:sz w:val="28"/>
          <w:szCs w:val="28"/>
        </w:rPr>
      </w:pPr>
      <w:bookmarkStart w:id="90" w:name="_Toc217446082"/>
      <w:r>
        <w:rPr>
          <w:rFonts w:hint="eastAsia" w:ascii="仿宋" w:hAnsi="仿宋" w:eastAsia="仿宋" w:cs="仿宋"/>
          <w:sz w:val="28"/>
          <w:szCs w:val="28"/>
        </w:rPr>
        <w:t>一、响应函</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二、法定代表人授权书或法定代表人身份证明书</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三、投标人基本情况一览表</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（1）有效的营业执照副本复印件（盖鲜章）</w:t>
      </w:r>
    </w:p>
    <w:p>
      <w:pPr>
        <w:spacing w:line="360" w:lineRule="auto"/>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rPr>
        <w:t>四、</w:t>
      </w:r>
      <w:r>
        <w:rPr>
          <w:rFonts w:hint="eastAsia" w:ascii="仿宋" w:hAnsi="仿宋" w:eastAsia="仿宋" w:cs="仿宋"/>
          <w:sz w:val="28"/>
          <w:szCs w:val="28"/>
          <w:lang w:val="en-US" w:eastAsia="zh-CN"/>
        </w:rPr>
        <w:t>技术要求应答表</w:t>
      </w:r>
    </w:p>
    <w:p>
      <w:pPr>
        <w:spacing w:line="360" w:lineRule="auto"/>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五、商务要求应答表</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lang w:val="en-US" w:eastAsia="zh-CN"/>
        </w:rPr>
        <w:t>六</w:t>
      </w:r>
      <w:r>
        <w:rPr>
          <w:rFonts w:hint="eastAsia" w:ascii="仿宋" w:hAnsi="仿宋" w:eastAsia="仿宋" w:cs="仿宋"/>
          <w:sz w:val="28"/>
          <w:szCs w:val="28"/>
        </w:rPr>
        <w:t>、承诺函</w:t>
      </w:r>
    </w:p>
    <w:bookmarkEnd w:id="90"/>
    <w:p>
      <w:pPr>
        <w:spacing w:line="440" w:lineRule="exact"/>
        <w:ind w:firstLine="560" w:firstLineChars="200"/>
        <w:rPr>
          <w:rFonts w:ascii="仿宋" w:hAnsi="仿宋" w:eastAsia="仿宋" w:cs="仿宋"/>
          <w:sz w:val="28"/>
          <w:szCs w:val="28"/>
        </w:rPr>
      </w:pPr>
      <w:bookmarkStart w:id="91" w:name="_Toc391993571"/>
      <w:bookmarkStart w:id="92" w:name="_Toc459025635"/>
      <w:bookmarkStart w:id="93" w:name="_Toc217446088"/>
      <w:bookmarkStart w:id="94" w:name="_Toc217446083"/>
      <w:r>
        <w:rPr>
          <w:rFonts w:hint="eastAsia" w:ascii="仿宋" w:hAnsi="仿宋" w:eastAsia="仿宋" w:cs="仿宋"/>
          <w:sz w:val="28"/>
          <w:szCs w:val="28"/>
          <w:lang w:val="en-US" w:eastAsia="zh-CN"/>
        </w:rPr>
        <w:t>七</w:t>
      </w:r>
      <w:r>
        <w:rPr>
          <w:rFonts w:hint="eastAsia" w:ascii="仿宋" w:hAnsi="仿宋" w:eastAsia="仿宋" w:cs="仿宋"/>
          <w:sz w:val="28"/>
          <w:szCs w:val="28"/>
        </w:rPr>
        <w:t>、报价表</w:t>
      </w:r>
    </w:p>
    <w:p>
      <w:pPr>
        <w:spacing w:line="440" w:lineRule="exact"/>
        <w:ind w:firstLine="560" w:firstLineChars="200"/>
        <w:rPr>
          <w:rFonts w:ascii="仿宋" w:hAnsi="仿宋" w:eastAsia="仿宋" w:cs="仿宋"/>
          <w:sz w:val="28"/>
          <w:szCs w:val="28"/>
        </w:rPr>
      </w:pPr>
      <w:r>
        <w:rPr>
          <w:rFonts w:hint="eastAsia" w:ascii="仿宋" w:hAnsi="仿宋" w:eastAsia="仿宋" w:cs="仿宋"/>
          <w:sz w:val="28"/>
          <w:szCs w:val="28"/>
          <w:lang w:val="en-US" w:eastAsia="zh-CN"/>
        </w:rPr>
        <w:t>八</w:t>
      </w:r>
      <w:r>
        <w:rPr>
          <w:rFonts w:hint="eastAsia" w:ascii="仿宋" w:hAnsi="仿宋" w:eastAsia="仿宋" w:cs="仿宋"/>
          <w:sz w:val="28"/>
          <w:szCs w:val="28"/>
        </w:rPr>
        <w:t>、其他材料</w:t>
      </w:r>
    </w:p>
    <w:p>
      <w:pPr>
        <w:spacing w:line="360" w:lineRule="auto"/>
        <w:rPr>
          <w:rFonts w:ascii="宋体"/>
          <w:sz w:val="24"/>
          <w:szCs w:val="24"/>
        </w:rPr>
      </w:pPr>
    </w:p>
    <w:p>
      <w:pPr>
        <w:spacing w:line="360" w:lineRule="auto"/>
        <w:ind w:firstLine="480" w:firstLineChars="200"/>
        <w:rPr>
          <w:rFonts w:ascii="宋体"/>
          <w:sz w:val="24"/>
          <w:szCs w:val="24"/>
        </w:rPr>
      </w:pPr>
    </w:p>
    <w:p>
      <w:pPr>
        <w:spacing w:line="360" w:lineRule="auto"/>
        <w:ind w:firstLine="480" w:firstLineChars="200"/>
        <w:rPr>
          <w:rFonts w:ascii="宋体"/>
          <w:sz w:val="24"/>
          <w:szCs w:val="24"/>
        </w:rPr>
      </w:pPr>
    </w:p>
    <w:p>
      <w:pPr>
        <w:spacing w:line="360" w:lineRule="auto"/>
        <w:ind w:firstLine="480" w:firstLineChars="200"/>
        <w:rPr>
          <w:rFonts w:ascii="宋体"/>
          <w:sz w:val="24"/>
          <w:szCs w:val="24"/>
        </w:rPr>
      </w:pPr>
    </w:p>
    <w:p>
      <w:pPr>
        <w:spacing w:line="360" w:lineRule="auto"/>
        <w:ind w:firstLine="480" w:firstLineChars="200"/>
        <w:rPr>
          <w:rFonts w:ascii="宋体"/>
          <w:sz w:val="24"/>
          <w:szCs w:val="24"/>
        </w:rPr>
      </w:pPr>
    </w:p>
    <w:p>
      <w:pPr>
        <w:spacing w:line="360" w:lineRule="auto"/>
        <w:ind w:firstLine="480" w:firstLineChars="200"/>
        <w:rPr>
          <w:rFonts w:ascii="宋体"/>
          <w:sz w:val="24"/>
          <w:szCs w:val="24"/>
        </w:rPr>
      </w:pPr>
    </w:p>
    <w:p>
      <w:pPr>
        <w:spacing w:line="440" w:lineRule="exact"/>
        <w:jc w:val="both"/>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pStyle w:val="2"/>
        <w:rPr>
          <w:rFonts w:hint="eastAsia" w:ascii="仿宋" w:hAnsi="仿宋" w:eastAsia="仿宋" w:cs="仿宋"/>
          <w:b/>
          <w:sz w:val="32"/>
          <w:szCs w:val="32"/>
        </w:rPr>
      </w:pPr>
    </w:p>
    <w:p>
      <w:pPr>
        <w:rPr>
          <w:rFonts w:hint="eastAsia" w:ascii="仿宋" w:hAnsi="仿宋" w:eastAsia="仿宋" w:cs="仿宋"/>
          <w:b/>
          <w:sz w:val="32"/>
          <w:szCs w:val="32"/>
        </w:rPr>
      </w:pPr>
    </w:p>
    <w:p>
      <w:pPr>
        <w:pStyle w:val="2"/>
        <w:rPr>
          <w:rFonts w:hint="eastAsia" w:ascii="仿宋" w:hAnsi="仿宋" w:eastAsia="仿宋" w:cs="仿宋"/>
          <w:b/>
          <w:sz w:val="32"/>
          <w:szCs w:val="32"/>
        </w:rPr>
      </w:pPr>
    </w:p>
    <w:p>
      <w:pPr>
        <w:rPr>
          <w:rFonts w:hint="eastAsia" w:ascii="仿宋" w:hAnsi="仿宋" w:eastAsia="仿宋" w:cs="仿宋"/>
          <w:b/>
          <w:sz w:val="32"/>
          <w:szCs w:val="32"/>
        </w:rPr>
      </w:pPr>
    </w:p>
    <w:p>
      <w:pPr>
        <w:pStyle w:val="2"/>
        <w:rPr>
          <w:rFonts w:hint="eastAsia"/>
        </w:rPr>
      </w:pPr>
    </w:p>
    <w:p>
      <w:pPr>
        <w:spacing w:line="440" w:lineRule="exact"/>
        <w:jc w:val="center"/>
        <w:rPr>
          <w:rFonts w:ascii="仿宋" w:hAnsi="仿宋" w:eastAsia="仿宋" w:cs="仿宋"/>
          <w:sz w:val="28"/>
          <w:szCs w:val="28"/>
        </w:rPr>
      </w:pPr>
      <w:r>
        <w:rPr>
          <w:rFonts w:hint="eastAsia" w:ascii="仿宋" w:hAnsi="仿宋" w:eastAsia="仿宋" w:cs="仿宋"/>
          <w:b/>
          <w:sz w:val="32"/>
          <w:szCs w:val="32"/>
        </w:rPr>
        <w:t>一、响应函</w:t>
      </w:r>
      <w:bookmarkEnd w:id="91"/>
      <w:bookmarkEnd w:id="92"/>
    </w:p>
    <w:p>
      <w:pPr>
        <w:tabs>
          <w:tab w:val="left" w:pos="7665"/>
        </w:tabs>
        <w:spacing w:line="440" w:lineRule="exact"/>
        <w:rPr>
          <w:rFonts w:ascii="仿宋" w:hAnsi="仿宋" w:eastAsia="仿宋" w:cs="仿宋"/>
          <w:sz w:val="28"/>
          <w:szCs w:val="28"/>
        </w:rPr>
      </w:pPr>
      <w:r>
        <w:rPr>
          <w:rFonts w:ascii="仿宋" w:hAnsi="仿宋" w:eastAsia="仿宋" w:cs="仿宋"/>
          <w:sz w:val="28"/>
          <w:szCs w:val="28"/>
        </w:rPr>
        <w:t xml:space="preserve">  </w:t>
      </w:r>
      <w:r>
        <w:rPr>
          <w:rFonts w:hint="eastAsia" w:ascii="仿宋" w:hAnsi="仿宋" w:eastAsia="仿宋" w:cs="仿宋"/>
          <w:sz w:val="28"/>
          <w:szCs w:val="28"/>
          <w:u w:val="single"/>
        </w:rPr>
        <w:t>丹棱县大雅建筑工程有限公司</w:t>
      </w:r>
      <w:r>
        <w:rPr>
          <w:rFonts w:ascii="仿宋" w:hAnsi="仿宋" w:eastAsia="仿宋" w:cs="仿宋"/>
          <w:sz w:val="28"/>
          <w:szCs w:val="28"/>
          <w:u w:val="single"/>
        </w:rPr>
        <w:t xml:space="preserve"> </w:t>
      </w:r>
      <w:r>
        <w:rPr>
          <w:rFonts w:ascii="仿宋" w:hAnsi="仿宋" w:eastAsia="仿宋" w:cs="仿宋"/>
          <w:sz w:val="28"/>
          <w:szCs w:val="28"/>
        </w:rPr>
        <w:t xml:space="preserve"> </w:t>
      </w:r>
      <w:r>
        <w:rPr>
          <w:rFonts w:hint="eastAsia" w:ascii="仿宋" w:hAnsi="仿宋" w:eastAsia="仿宋" w:cs="仿宋"/>
          <w:sz w:val="28"/>
          <w:szCs w:val="28"/>
        </w:rPr>
        <w:t>：</w:t>
      </w:r>
    </w:p>
    <w:p>
      <w:pPr>
        <w:tabs>
          <w:tab w:val="left" w:pos="7665"/>
        </w:tabs>
        <w:spacing w:line="440" w:lineRule="exact"/>
        <w:rPr>
          <w:rFonts w:ascii="仿宋" w:hAnsi="仿宋" w:eastAsia="仿宋" w:cs="仿宋"/>
          <w:b/>
          <w:sz w:val="28"/>
          <w:szCs w:val="28"/>
        </w:rPr>
      </w:pPr>
    </w:p>
    <w:p>
      <w:pPr>
        <w:tabs>
          <w:tab w:val="left" w:pos="7665"/>
        </w:tabs>
        <w:spacing w:line="440" w:lineRule="exact"/>
        <w:ind w:firstLine="560" w:firstLineChars="200"/>
        <w:rPr>
          <w:rFonts w:ascii="仿宋" w:hAnsi="仿宋" w:eastAsia="仿宋" w:cs="仿宋"/>
          <w:sz w:val="28"/>
          <w:szCs w:val="28"/>
        </w:rPr>
      </w:pPr>
      <w:r>
        <w:rPr>
          <w:rFonts w:hint="eastAsia" w:ascii="仿宋" w:hAnsi="仿宋" w:eastAsia="仿宋" w:cs="仿宋"/>
          <w:sz w:val="28"/>
          <w:szCs w:val="28"/>
        </w:rPr>
        <w:t>我们已经收到</w:t>
      </w:r>
      <w:r>
        <w:rPr>
          <w:rFonts w:ascii="仿宋" w:hAnsi="仿宋" w:eastAsia="仿宋" w:cs="仿宋"/>
          <w:sz w:val="28"/>
          <w:szCs w:val="28"/>
          <w:u w:val="single"/>
        </w:rPr>
        <w:t xml:space="preserve">          </w:t>
      </w:r>
      <w:r>
        <w:rPr>
          <w:rFonts w:hint="eastAsia" w:ascii="仿宋" w:hAnsi="仿宋" w:eastAsia="仿宋" w:cs="仿宋"/>
          <w:sz w:val="28"/>
          <w:szCs w:val="28"/>
        </w:rPr>
        <w:t>（招标项目名称）竞争性谈判招标文件，经认真研究，我们决定参加此次竞争性谈判招标活动。我公司授权</w:t>
      </w:r>
      <w:r>
        <w:rPr>
          <w:rFonts w:ascii="仿宋" w:hAnsi="仿宋" w:eastAsia="仿宋" w:cs="仿宋"/>
          <w:sz w:val="28"/>
          <w:szCs w:val="28"/>
          <w:u w:val="single"/>
        </w:rPr>
        <w:t xml:space="preserve">        </w:t>
      </w:r>
      <w:r>
        <w:rPr>
          <w:rFonts w:ascii="仿宋" w:hAnsi="仿宋" w:eastAsia="仿宋" w:cs="仿宋"/>
          <w:sz w:val="28"/>
          <w:szCs w:val="28"/>
        </w:rPr>
        <w:t>(</w:t>
      </w:r>
      <w:r>
        <w:rPr>
          <w:rFonts w:hint="eastAsia" w:ascii="仿宋" w:hAnsi="仿宋" w:eastAsia="仿宋" w:cs="仿宋"/>
          <w:sz w:val="28"/>
          <w:szCs w:val="28"/>
        </w:rPr>
        <w:t>投标人代表姓名、职务、职称</w:t>
      </w:r>
      <w:r>
        <w:rPr>
          <w:rFonts w:ascii="仿宋" w:hAnsi="仿宋" w:eastAsia="仿宋" w:cs="仿宋"/>
          <w:sz w:val="28"/>
          <w:szCs w:val="28"/>
        </w:rPr>
        <w:t>)</w:t>
      </w:r>
      <w:r>
        <w:rPr>
          <w:rFonts w:hint="eastAsia" w:ascii="仿宋" w:hAnsi="仿宋" w:eastAsia="仿宋" w:cs="仿宋"/>
          <w:sz w:val="28"/>
          <w:szCs w:val="28"/>
        </w:rPr>
        <w:t>为我方特别授权代表，参加你公司组织的</w:t>
      </w:r>
      <w:r>
        <w:rPr>
          <w:rFonts w:ascii="仿宋" w:hAnsi="仿宋" w:eastAsia="仿宋" w:cs="仿宋"/>
          <w:sz w:val="28"/>
          <w:szCs w:val="28"/>
          <w:u w:val="single"/>
        </w:rPr>
        <w:t xml:space="preserve">            </w:t>
      </w:r>
      <w:r>
        <w:rPr>
          <w:rFonts w:hint="eastAsia" w:ascii="仿宋" w:hAnsi="仿宋" w:eastAsia="仿宋" w:cs="仿宋"/>
          <w:sz w:val="28"/>
          <w:szCs w:val="28"/>
        </w:rPr>
        <w:t>（招标项目名称）项目竞争性谈判招标活动。为此，我方按谈判文件规定提供本项目的报价为人民币￥</w:t>
      </w:r>
      <w:r>
        <w:rPr>
          <w:rFonts w:ascii="仿宋" w:hAnsi="仿宋" w:eastAsia="仿宋" w:cs="仿宋"/>
          <w:sz w:val="28"/>
          <w:szCs w:val="28"/>
          <w:u w:val="single"/>
        </w:rPr>
        <w:t xml:space="preserve">         </w:t>
      </w:r>
      <w:r>
        <w:rPr>
          <w:rFonts w:hint="eastAsia" w:ascii="仿宋" w:hAnsi="仿宋" w:eastAsia="仿宋" w:cs="仿宋"/>
          <w:sz w:val="28"/>
          <w:szCs w:val="28"/>
        </w:rPr>
        <w:t>（大写：</w:t>
      </w:r>
      <w:r>
        <w:rPr>
          <w:rFonts w:ascii="仿宋" w:hAnsi="仿宋" w:eastAsia="仿宋" w:cs="仿宋"/>
          <w:sz w:val="28"/>
          <w:szCs w:val="28"/>
          <w:u w:val="single"/>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w:t>
      </w:r>
    </w:p>
    <w:p>
      <w:pPr>
        <w:tabs>
          <w:tab w:val="left" w:pos="7665"/>
        </w:tabs>
        <w:spacing w:line="440" w:lineRule="exact"/>
        <w:ind w:firstLine="560" w:firstLineChars="200"/>
        <w:rPr>
          <w:rFonts w:ascii="仿宋" w:hAnsi="仿宋" w:eastAsia="仿宋" w:cs="仿宋"/>
          <w:sz w:val="28"/>
          <w:szCs w:val="28"/>
        </w:rPr>
      </w:pPr>
      <w:r>
        <w:rPr>
          <w:rFonts w:ascii="仿宋" w:hAnsi="仿宋" w:eastAsia="仿宋" w:cs="仿宋"/>
          <w:sz w:val="28"/>
          <w:szCs w:val="28"/>
        </w:rPr>
        <w:t xml:space="preserve">1. </w:t>
      </w:r>
      <w:r>
        <w:rPr>
          <w:rFonts w:hint="eastAsia" w:ascii="仿宋" w:hAnsi="仿宋" w:eastAsia="仿宋" w:cs="仿宋"/>
          <w:sz w:val="28"/>
          <w:szCs w:val="28"/>
        </w:rPr>
        <w:t>我方承诺已经具备谈判文件中规定的参加招标活动的投标人应当具备的条件。提供谈判文件规定的全部投标文件。</w:t>
      </w:r>
    </w:p>
    <w:p>
      <w:pPr>
        <w:tabs>
          <w:tab w:val="left" w:pos="7665"/>
        </w:tabs>
        <w:spacing w:line="440" w:lineRule="exact"/>
        <w:ind w:firstLine="560" w:firstLineChars="200"/>
        <w:rPr>
          <w:rFonts w:ascii="仿宋" w:hAnsi="仿宋" w:eastAsia="仿宋" w:cs="仿宋"/>
          <w:sz w:val="28"/>
          <w:szCs w:val="28"/>
        </w:rPr>
      </w:pPr>
      <w:r>
        <w:rPr>
          <w:rFonts w:ascii="仿宋" w:hAnsi="仿宋" w:eastAsia="仿宋" w:cs="仿宋"/>
          <w:sz w:val="28"/>
          <w:szCs w:val="28"/>
        </w:rPr>
        <w:t xml:space="preserve">2. </w:t>
      </w:r>
      <w:r>
        <w:rPr>
          <w:rFonts w:hint="eastAsia" w:ascii="仿宋" w:hAnsi="仿宋" w:eastAsia="仿宋" w:cs="仿宋"/>
          <w:sz w:val="28"/>
          <w:szCs w:val="28"/>
        </w:rPr>
        <w:t>如果我方中标，保证严格执行双方所签订的合同。</w:t>
      </w:r>
    </w:p>
    <w:p>
      <w:pPr>
        <w:tabs>
          <w:tab w:val="left" w:pos="7665"/>
        </w:tabs>
        <w:spacing w:line="440" w:lineRule="exact"/>
        <w:ind w:firstLine="560" w:firstLineChars="200"/>
        <w:rPr>
          <w:rFonts w:ascii="仿宋" w:hAnsi="仿宋" w:eastAsia="仿宋" w:cs="仿宋"/>
          <w:sz w:val="28"/>
          <w:szCs w:val="28"/>
        </w:rPr>
      </w:pPr>
      <w:r>
        <w:rPr>
          <w:rFonts w:ascii="仿宋" w:hAnsi="仿宋" w:eastAsia="仿宋" w:cs="仿宋"/>
          <w:sz w:val="28"/>
          <w:szCs w:val="28"/>
        </w:rPr>
        <w:t xml:space="preserve">3. </w:t>
      </w:r>
      <w:r>
        <w:rPr>
          <w:rFonts w:hint="eastAsia" w:ascii="仿宋" w:hAnsi="仿宋" w:eastAsia="仿宋" w:cs="仿宋"/>
          <w:sz w:val="28"/>
          <w:szCs w:val="28"/>
        </w:rPr>
        <w:t>我方将尊重谈判小组的评审结果。</w:t>
      </w:r>
    </w:p>
    <w:p>
      <w:pPr>
        <w:tabs>
          <w:tab w:val="left" w:pos="7665"/>
        </w:tabs>
        <w:spacing w:line="440" w:lineRule="exact"/>
        <w:ind w:firstLine="560" w:firstLineChars="200"/>
        <w:rPr>
          <w:rFonts w:ascii="仿宋" w:hAnsi="仿宋" w:eastAsia="仿宋" w:cs="仿宋"/>
          <w:sz w:val="28"/>
          <w:szCs w:val="28"/>
        </w:rPr>
      </w:pPr>
      <w:r>
        <w:rPr>
          <w:rFonts w:ascii="仿宋" w:hAnsi="仿宋" w:eastAsia="仿宋" w:cs="仿宋"/>
          <w:sz w:val="28"/>
          <w:szCs w:val="28"/>
        </w:rPr>
        <w:t xml:space="preserve">4. </w:t>
      </w:r>
      <w:r>
        <w:rPr>
          <w:rFonts w:hint="eastAsia" w:ascii="仿宋" w:hAnsi="仿宋" w:eastAsia="仿宋" w:cs="仿宋"/>
          <w:sz w:val="28"/>
          <w:szCs w:val="28"/>
        </w:rPr>
        <w:t>我方承诺接受谈判文件内容及合同主要条款的全部内容。</w:t>
      </w:r>
    </w:p>
    <w:p>
      <w:pPr>
        <w:tabs>
          <w:tab w:val="left" w:pos="7665"/>
        </w:tabs>
        <w:spacing w:line="440" w:lineRule="exact"/>
        <w:ind w:firstLine="560" w:firstLineChars="200"/>
        <w:rPr>
          <w:rFonts w:ascii="仿宋" w:hAnsi="仿宋" w:eastAsia="仿宋" w:cs="仿宋"/>
          <w:sz w:val="28"/>
          <w:szCs w:val="28"/>
        </w:rPr>
      </w:pPr>
      <w:r>
        <w:rPr>
          <w:rFonts w:ascii="仿宋" w:hAnsi="仿宋" w:eastAsia="仿宋" w:cs="仿宋"/>
          <w:sz w:val="28"/>
          <w:szCs w:val="28"/>
        </w:rPr>
        <w:t xml:space="preserve">5. </w:t>
      </w:r>
      <w:r>
        <w:rPr>
          <w:rFonts w:hint="eastAsia" w:ascii="仿宋" w:hAnsi="仿宋" w:eastAsia="仿宋" w:cs="仿宋"/>
          <w:sz w:val="28"/>
          <w:szCs w:val="28"/>
        </w:rPr>
        <w:t>我方承诺不提供虚假材料谋取中标，不采取不正当手段诋毁、排挤其他投标人，不与招标单位、其他投标人或者你公司工作人员恶意串通，不向招标单位、你公司工作人员行贿或者提供其他不正当利益；不在评审过程中与招标单位私下进行协商谈判；否则按相关规定接受处罚。</w:t>
      </w:r>
    </w:p>
    <w:p>
      <w:pPr>
        <w:pStyle w:val="9"/>
        <w:spacing w:after="0" w:line="440" w:lineRule="exact"/>
        <w:ind w:leftChars="0" w:firstLine="700" w:firstLineChars="250"/>
        <w:rPr>
          <w:rFonts w:ascii="仿宋" w:hAnsi="仿宋" w:eastAsia="仿宋" w:cs="仿宋"/>
          <w:bCs/>
          <w:sz w:val="28"/>
          <w:szCs w:val="28"/>
        </w:rPr>
      </w:pPr>
      <w:r>
        <w:rPr>
          <w:rFonts w:hint="eastAsia" w:ascii="仿宋" w:hAnsi="仿宋" w:eastAsia="仿宋" w:cs="仿宋"/>
          <w:bCs/>
          <w:sz w:val="28"/>
          <w:szCs w:val="28"/>
        </w:rPr>
        <w:t>投标人名称：</w:t>
      </w:r>
      <w:r>
        <w:rPr>
          <w:rFonts w:ascii="仿宋" w:hAnsi="仿宋" w:eastAsia="仿宋" w:cs="仿宋"/>
          <w:bCs/>
          <w:sz w:val="28"/>
          <w:szCs w:val="28"/>
          <w:u w:val="single"/>
        </w:rPr>
        <w:t xml:space="preserve">               </w:t>
      </w:r>
      <w:r>
        <w:rPr>
          <w:rFonts w:hint="eastAsia" w:ascii="仿宋" w:hAnsi="仿宋" w:eastAsia="仿宋" w:cs="仿宋"/>
          <w:bCs/>
          <w:sz w:val="28"/>
          <w:szCs w:val="28"/>
        </w:rPr>
        <w:t>（盖章）</w:t>
      </w:r>
    </w:p>
    <w:p>
      <w:pPr>
        <w:pStyle w:val="9"/>
        <w:spacing w:after="0" w:line="440" w:lineRule="exact"/>
        <w:ind w:leftChars="0" w:firstLine="700" w:firstLineChars="250"/>
        <w:rPr>
          <w:rFonts w:ascii="仿宋" w:hAnsi="仿宋" w:eastAsia="仿宋" w:cs="仿宋"/>
          <w:bCs/>
          <w:sz w:val="28"/>
          <w:szCs w:val="28"/>
        </w:rPr>
      </w:pPr>
      <w:r>
        <w:rPr>
          <w:rFonts w:hint="eastAsia" w:ascii="仿宋" w:hAnsi="仿宋" w:eastAsia="仿宋" w:cs="仿宋"/>
          <w:sz w:val="28"/>
          <w:szCs w:val="28"/>
        </w:rPr>
        <w:t>法定代表人（签字或盖章）或被授权人（签字）：</w:t>
      </w:r>
      <w:r>
        <w:rPr>
          <w:rFonts w:ascii="仿宋" w:hAnsi="仿宋" w:eastAsia="仿宋" w:cs="仿宋"/>
          <w:sz w:val="28"/>
          <w:szCs w:val="28"/>
          <w:u w:val="single"/>
        </w:rPr>
        <w:t xml:space="preserve">                 </w:t>
      </w:r>
    </w:p>
    <w:p>
      <w:pPr>
        <w:pStyle w:val="9"/>
        <w:spacing w:after="0" w:line="440" w:lineRule="exact"/>
        <w:ind w:leftChars="0" w:firstLine="700" w:firstLineChars="250"/>
        <w:rPr>
          <w:rFonts w:ascii="仿宋" w:hAnsi="仿宋" w:eastAsia="仿宋" w:cs="仿宋"/>
          <w:bCs/>
          <w:sz w:val="28"/>
          <w:szCs w:val="28"/>
          <w:u w:val="single"/>
        </w:rPr>
      </w:pPr>
      <w:r>
        <w:rPr>
          <w:rFonts w:hint="eastAsia" w:ascii="仿宋" w:hAnsi="仿宋" w:eastAsia="仿宋" w:cs="仿宋"/>
          <w:bCs/>
          <w:sz w:val="28"/>
          <w:szCs w:val="28"/>
        </w:rPr>
        <w:t>通讯地址：</w:t>
      </w:r>
      <w:r>
        <w:rPr>
          <w:rFonts w:ascii="仿宋" w:hAnsi="仿宋" w:eastAsia="仿宋" w:cs="仿宋"/>
          <w:sz w:val="28"/>
          <w:szCs w:val="28"/>
          <w:u w:val="single"/>
        </w:rPr>
        <w:t xml:space="preserve">                               </w:t>
      </w:r>
    </w:p>
    <w:p>
      <w:pPr>
        <w:pStyle w:val="9"/>
        <w:spacing w:after="0" w:line="440" w:lineRule="exact"/>
        <w:ind w:leftChars="0" w:firstLine="700" w:firstLineChars="250"/>
        <w:rPr>
          <w:rFonts w:ascii="仿宋" w:hAnsi="仿宋" w:eastAsia="仿宋" w:cs="仿宋"/>
          <w:bCs/>
          <w:sz w:val="28"/>
          <w:szCs w:val="28"/>
        </w:rPr>
      </w:pPr>
      <w:r>
        <w:rPr>
          <w:rFonts w:hint="eastAsia" w:ascii="仿宋" w:hAnsi="仿宋" w:eastAsia="仿宋" w:cs="仿宋"/>
          <w:bCs/>
          <w:sz w:val="28"/>
          <w:szCs w:val="28"/>
        </w:rPr>
        <w:t>联系电话：</w:t>
      </w:r>
      <w:r>
        <w:rPr>
          <w:rFonts w:ascii="仿宋" w:hAnsi="仿宋" w:eastAsia="仿宋" w:cs="仿宋"/>
          <w:sz w:val="28"/>
          <w:szCs w:val="28"/>
          <w:u w:val="single"/>
        </w:rPr>
        <w:t xml:space="preserve">                               </w:t>
      </w:r>
    </w:p>
    <w:p>
      <w:pPr>
        <w:pStyle w:val="9"/>
        <w:spacing w:after="0" w:line="440" w:lineRule="exact"/>
        <w:ind w:leftChars="0" w:firstLine="700" w:firstLineChars="250"/>
        <w:rPr>
          <w:rFonts w:ascii="仿宋" w:hAnsi="仿宋" w:eastAsia="仿宋" w:cs="仿宋"/>
          <w:bCs/>
          <w:sz w:val="28"/>
          <w:szCs w:val="28"/>
        </w:rPr>
      </w:pPr>
      <w:r>
        <w:rPr>
          <w:rFonts w:hint="eastAsia" w:ascii="仿宋" w:hAnsi="仿宋" w:eastAsia="仿宋" w:cs="仿宋"/>
          <w:bCs/>
          <w:sz w:val="28"/>
          <w:szCs w:val="28"/>
        </w:rPr>
        <w:t>传</w:t>
      </w:r>
      <w:r>
        <w:rPr>
          <w:rFonts w:ascii="仿宋" w:hAnsi="仿宋" w:eastAsia="仿宋" w:cs="仿宋"/>
          <w:bCs/>
          <w:sz w:val="28"/>
          <w:szCs w:val="28"/>
        </w:rPr>
        <w:t xml:space="preserve">    </w:t>
      </w:r>
      <w:r>
        <w:rPr>
          <w:rFonts w:hint="eastAsia" w:ascii="仿宋" w:hAnsi="仿宋" w:eastAsia="仿宋" w:cs="仿宋"/>
          <w:bCs/>
          <w:sz w:val="28"/>
          <w:szCs w:val="28"/>
        </w:rPr>
        <w:t>真：</w:t>
      </w:r>
      <w:r>
        <w:rPr>
          <w:rFonts w:ascii="仿宋" w:hAnsi="仿宋" w:eastAsia="仿宋" w:cs="仿宋"/>
          <w:sz w:val="28"/>
          <w:szCs w:val="28"/>
          <w:u w:val="single"/>
        </w:rPr>
        <w:t xml:space="preserve">                               </w:t>
      </w:r>
    </w:p>
    <w:p>
      <w:pPr>
        <w:pStyle w:val="9"/>
        <w:spacing w:after="0" w:line="440" w:lineRule="exact"/>
        <w:ind w:leftChars="0" w:firstLine="700" w:firstLineChars="250"/>
        <w:rPr>
          <w:rFonts w:ascii="仿宋" w:hAnsi="仿宋" w:eastAsia="仿宋" w:cs="仿宋"/>
          <w:bCs/>
          <w:sz w:val="28"/>
          <w:szCs w:val="28"/>
        </w:rPr>
      </w:pPr>
      <w:r>
        <w:rPr>
          <w:rFonts w:hint="eastAsia" w:ascii="仿宋" w:hAnsi="仿宋" w:eastAsia="仿宋" w:cs="仿宋"/>
          <w:bCs/>
          <w:sz w:val="28"/>
          <w:szCs w:val="28"/>
        </w:rPr>
        <w:t>日</w:t>
      </w:r>
      <w:r>
        <w:rPr>
          <w:rFonts w:ascii="仿宋" w:hAnsi="仿宋" w:eastAsia="仿宋" w:cs="仿宋"/>
          <w:bCs/>
          <w:sz w:val="28"/>
          <w:szCs w:val="28"/>
        </w:rPr>
        <w:t xml:space="preserve">    </w:t>
      </w:r>
      <w:r>
        <w:rPr>
          <w:rFonts w:hint="eastAsia" w:ascii="仿宋" w:hAnsi="仿宋" w:eastAsia="仿宋" w:cs="仿宋"/>
          <w:bCs/>
          <w:sz w:val="28"/>
          <w:szCs w:val="28"/>
        </w:rPr>
        <w:t>期：</w:t>
      </w:r>
      <w:r>
        <w:rPr>
          <w:rFonts w:ascii="仿宋" w:hAnsi="仿宋" w:eastAsia="仿宋" w:cs="仿宋"/>
          <w:bCs/>
          <w:sz w:val="28"/>
          <w:szCs w:val="28"/>
          <w:u w:val="single"/>
        </w:rPr>
        <w:t xml:space="preserve">    </w:t>
      </w:r>
      <w:r>
        <w:rPr>
          <w:rFonts w:hint="eastAsia" w:ascii="仿宋" w:hAnsi="仿宋" w:eastAsia="仿宋" w:cs="仿宋"/>
          <w:bCs/>
          <w:sz w:val="28"/>
          <w:szCs w:val="28"/>
        </w:rPr>
        <w:t>年</w:t>
      </w:r>
      <w:r>
        <w:rPr>
          <w:rFonts w:ascii="仿宋" w:hAnsi="仿宋" w:eastAsia="仿宋" w:cs="仿宋"/>
          <w:bCs/>
          <w:sz w:val="28"/>
          <w:szCs w:val="28"/>
          <w:u w:val="single"/>
        </w:rPr>
        <w:t xml:space="preserve">   </w:t>
      </w:r>
      <w:r>
        <w:rPr>
          <w:rFonts w:hint="eastAsia" w:ascii="仿宋" w:hAnsi="仿宋" w:eastAsia="仿宋" w:cs="仿宋"/>
          <w:bCs/>
          <w:sz w:val="28"/>
          <w:szCs w:val="28"/>
        </w:rPr>
        <w:t>月</w:t>
      </w:r>
      <w:r>
        <w:rPr>
          <w:rFonts w:ascii="仿宋" w:hAnsi="仿宋" w:eastAsia="仿宋" w:cs="仿宋"/>
          <w:bCs/>
          <w:sz w:val="28"/>
          <w:szCs w:val="28"/>
          <w:u w:val="single"/>
        </w:rPr>
        <w:t xml:space="preserve">   </w:t>
      </w:r>
      <w:r>
        <w:rPr>
          <w:rFonts w:hint="eastAsia" w:ascii="仿宋" w:hAnsi="仿宋" w:eastAsia="仿宋" w:cs="仿宋"/>
          <w:bCs/>
          <w:sz w:val="28"/>
          <w:szCs w:val="28"/>
        </w:rPr>
        <w:t>日</w:t>
      </w:r>
    </w:p>
    <w:p>
      <w:bookmarkStart w:id="95" w:name="_Toc8665"/>
      <w:bookmarkStart w:id="96" w:name="_Toc29819"/>
      <w:bookmarkStart w:id="97" w:name="_Toc391993572"/>
      <w:bookmarkStart w:id="98" w:name="_Toc24535"/>
      <w:bookmarkStart w:id="99" w:name="_Toc459025636"/>
    </w:p>
    <w:p>
      <w:pPr>
        <w:pStyle w:val="17"/>
      </w:pPr>
    </w:p>
    <w:p/>
    <w:p>
      <w:pPr>
        <w:pStyle w:val="17"/>
      </w:pPr>
    </w:p>
    <w:p/>
    <w:p>
      <w:pPr>
        <w:pStyle w:val="5"/>
        <w:jc w:val="center"/>
        <w:rPr>
          <w:rFonts w:ascii="仿宋" w:hAnsi="仿宋" w:eastAsia="仿宋" w:cs="仿宋"/>
          <w:b w:val="0"/>
        </w:rPr>
      </w:pPr>
      <w:r>
        <w:rPr>
          <w:rFonts w:hint="eastAsia" w:ascii="仿宋" w:hAnsi="仿宋" w:eastAsia="仿宋" w:cs="仿宋"/>
          <w:bCs w:val="0"/>
          <w:kern w:val="2"/>
        </w:rPr>
        <w:t>二、法定代表人授权书</w:t>
      </w:r>
      <w:bookmarkEnd w:id="95"/>
      <w:bookmarkEnd w:id="96"/>
      <w:bookmarkEnd w:id="97"/>
      <w:bookmarkEnd w:id="98"/>
      <w:bookmarkEnd w:id="99"/>
    </w:p>
    <w:p>
      <w:pPr>
        <w:spacing w:line="400" w:lineRule="exact"/>
        <w:rPr>
          <w:rFonts w:ascii="仿宋" w:hAnsi="仿宋" w:eastAsia="仿宋" w:cs="仿宋"/>
          <w:sz w:val="28"/>
          <w:szCs w:val="28"/>
        </w:rPr>
      </w:pPr>
      <w:r>
        <w:rPr>
          <w:rFonts w:hint="eastAsia" w:ascii="仿宋" w:hAnsi="仿宋" w:eastAsia="仿宋" w:cs="仿宋"/>
          <w:sz w:val="28"/>
          <w:szCs w:val="28"/>
          <w:u w:val="single"/>
        </w:rPr>
        <w:t>丹棱县大雅建筑工程有限公司</w:t>
      </w:r>
      <w:r>
        <w:rPr>
          <w:rFonts w:ascii="仿宋" w:hAnsi="仿宋" w:eastAsia="仿宋" w:cs="仿宋"/>
          <w:sz w:val="28"/>
          <w:szCs w:val="28"/>
          <w:u w:val="single"/>
        </w:rPr>
        <w:t xml:space="preserve">  </w:t>
      </w:r>
      <w:r>
        <w:rPr>
          <w:rFonts w:hint="eastAsia" w:ascii="仿宋" w:hAnsi="仿宋" w:eastAsia="仿宋" w:cs="仿宋"/>
          <w:sz w:val="28"/>
          <w:szCs w:val="28"/>
        </w:rPr>
        <w:t>：</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本授权声明：</w:t>
      </w:r>
      <w:r>
        <w:rPr>
          <w:rFonts w:ascii="仿宋" w:hAnsi="仿宋" w:eastAsia="仿宋" w:cs="仿宋"/>
          <w:sz w:val="28"/>
          <w:szCs w:val="28"/>
          <w:u w:val="single"/>
        </w:rPr>
        <w:t xml:space="preserve">                     </w:t>
      </w:r>
      <w:r>
        <w:rPr>
          <w:rFonts w:hint="eastAsia" w:ascii="仿宋" w:hAnsi="仿宋" w:eastAsia="仿宋" w:cs="仿宋"/>
          <w:sz w:val="28"/>
          <w:szCs w:val="28"/>
        </w:rPr>
        <w:t>（投标人名称）</w:t>
      </w:r>
      <w:r>
        <w:rPr>
          <w:rFonts w:ascii="仿宋" w:hAnsi="仿宋" w:eastAsia="仿宋" w:cs="仿宋"/>
          <w:sz w:val="28"/>
          <w:szCs w:val="28"/>
          <w:u w:val="single"/>
        </w:rPr>
        <w:t xml:space="preserve">          </w:t>
      </w:r>
      <w:r>
        <w:rPr>
          <w:rFonts w:hint="eastAsia" w:ascii="仿宋" w:hAnsi="仿宋" w:eastAsia="仿宋" w:cs="仿宋"/>
          <w:sz w:val="28"/>
          <w:szCs w:val="28"/>
        </w:rPr>
        <w:t>（法定代表人姓名、职务）授权</w:t>
      </w:r>
      <w:r>
        <w:rPr>
          <w:rFonts w:ascii="仿宋" w:hAnsi="仿宋" w:eastAsia="仿宋" w:cs="仿宋"/>
          <w:sz w:val="28"/>
          <w:szCs w:val="28"/>
          <w:u w:val="single"/>
        </w:rPr>
        <w:t xml:space="preserve">                        </w:t>
      </w:r>
      <w:r>
        <w:rPr>
          <w:rFonts w:hint="eastAsia" w:ascii="仿宋" w:hAnsi="仿宋" w:eastAsia="仿宋" w:cs="仿宋"/>
          <w:sz w:val="28"/>
          <w:szCs w:val="28"/>
        </w:rPr>
        <w:t>（被授权人姓名、职务）为我方</w:t>
      </w:r>
      <w:r>
        <w:rPr>
          <w:rFonts w:ascii="仿宋" w:hAnsi="仿宋" w:eastAsia="仿宋" w:cs="仿宋"/>
          <w:sz w:val="28"/>
          <w:szCs w:val="28"/>
        </w:rPr>
        <w:t xml:space="preserve"> </w:t>
      </w:r>
      <w:r>
        <w:rPr>
          <w:rFonts w:hint="eastAsia" w:ascii="仿宋" w:hAnsi="仿宋" w:eastAsia="仿宋" w:cs="仿宋"/>
          <w:sz w:val="28"/>
          <w:szCs w:val="28"/>
        </w:rPr>
        <w:t>“</w:t>
      </w:r>
      <w:r>
        <w:rPr>
          <w:rFonts w:ascii="仿宋" w:hAnsi="仿宋" w:eastAsia="仿宋" w:cs="仿宋"/>
          <w:sz w:val="28"/>
          <w:szCs w:val="28"/>
        </w:rPr>
        <w:t xml:space="preserve"> </w:t>
      </w:r>
      <w:r>
        <w:rPr>
          <w:rFonts w:ascii="仿宋" w:hAnsi="仿宋" w:eastAsia="仿宋" w:cs="仿宋"/>
          <w:sz w:val="28"/>
          <w:szCs w:val="28"/>
          <w:u w:val="single"/>
        </w:rPr>
        <w:t xml:space="preserve">             </w:t>
      </w:r>
      <w:r>
        <w:rPr>
          <w:rFonts w:hint="eastAsia" w:ascii="仿宋" w:hAnsi="仿宋" w:eastAsia="仿宋" w:cs="仿宋"/>
          <w:sz w:val="28"/>
          <w:szCs w:val="28"/>
        </w:rPr>
        <w:t>”</w:t>
      </w:r>
      <w:r>
        <w:rPr>
          <w:rFonts w:ascii="仿宋" w:hAnsi="仿宋" w:eastAsia="仿宋" w:cs="仿宋"/>
          <w:sz w:val="28"/>
          <w:szCs w:val="28"/>
        </w:rPr>
        <w:t xml:space="preserve"> </w:t>
      </w:r>
      <w:r>
        <w:rPr>
          <w:rFonts w:hint="eastAsia" w:ascii="仿宋" w:hAnsi="仿宋" w:eastAsia="仿宋" w:cs="仿宋"/>
          <w:sz w:val="28"/>
          <w:szCs w:val="28"/>
        </w:rPr>
        <w:t>项目竞争性谈判招标项目活动的合法的特别授权代表，以我方名义全权处理该项目有关谈判过程、签订合同以及履行合同等一切事宜，谈判代表在授权范围内所做的任何意思表示或者签署的任何法律文件，我方均予以认可并承担所有经济、法律责任。</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特此声明。</w:t>
      </w:r>
    </w:p>
    <w:p>
      <w:pPr>
        <w:spacing w:line="400" w:lineRule="exact"/>
        <w:ind w:firstLine="560" w:firstLineChars="200"/>
        <w:rPr>
          <w:rFonts w:ascii="仿宋" w:hAnsi="仿宋" w:eastAsia="仿宋" w:cs="仿宋"/>
          <w:sz w:val="28"/>
          <w:szCs w:val="28"/>
        </w:rPr>
      </w:pPr>
    </w:p>
    <w:p>
      <w:pPr>
        <w:spacing w:line="400" w:lineRule="exact"/>
        <w:ind w:firstLine="562" w:firstLineChars="200"/>
        <w:rPr>
          <w:rFonts w:ascii="仿宋" w:hAnsi="仿宋" w:eastAsia="仿宋" w:cs="仿宋"/>
          <w:b/>
          <w:sz w:val="28"/>
          <w:szCs w:val="28"/>
        </w:rPr>
      </w:pPr>
      <w:r>
        <w:rPr>
          <w:rFonts w:hint="eastAsia" w:ascii="仿宋" w:hAnsi="仿宋" w:eastAsia="仿宋" w:cs="仿宋"/>
          <w:b/>
          <w:sz w:val="28"/>
          <w:szCs w:val="28"/>
        </w:rPr>
        <w:t>附：法定代表人和被授权人身份证复印件</w:t>
      </w:r>
    </w:p>
    <w:p>
      <w:pPr>
        <w:spacing w:line="400" w:lineRule="exact"/>
        <w:ind w:firstLine="560" w:firstLineChars="200"/>
        <w:rPr>
          <w:rFonts w:ascii="仿宋" w:hAnsi="仿宋" w:eastAsia="仿宋" w:cs="仿宋"/>
          <w:sz w:val="28"/>
          <w:szCs w:val="28"/>
        </w:rPr>
      </w:pPr>
    </w:p>
    <w:p>
      <w:pPr>
        <w:widowControl/>
        <w:rPr>
          <w:rFonts w:ascii="仿宋" w:hAnsi="仿宋" w:eastAsia="仿宋" w:cs="仿宋"/>
          <w:sz w:val="28"/>
          <w:szCs w:val="28"/>
        </w:rPr>
      </w:pPr>
    </w:p>
    <w:p>
      <w:pPr>
        <w:widowControl/>
        <w:spacing w:line="600" w:lineRule="atLeast"/>
        <w:ind w:left="420" w:firstLine="482"/>
        <w:jc w:val="center"/>
        <w:rPr>
          <w:rFonts w:ascii="仿宋" w:hAnsi="仿宋" w:eastAsia="仿宋" w:cs="仿宋"/>
          <w:b/>
          <w:bCs/>
          <w:sz w:val="28"/>
          <w:szCs w:val="28"/>
        </w:rPr>
      </w:pPr>
    </w:p>
    <w:p>
      <w:pPr>
        <w:widowControl/>
        <w:spacing w:line="600" w:lineRule="atLeast"/>
        <w:ind w:firstLine="1400" w:firstLineChars="500"/>
        <w:rPr>
          <w:rFonts w:ascii="仿宋" w:hAnsi="仿宋" w:eastAsia="仿宋" w:cs="仿宋"/>
          <w:sz w:val="28"/>
          <w:szCs w:val="28"/>
        </w:rPr>
      </w:pPr>
      <w:r>
        <w:rPr>
          <w:rFonts w:hint="eastAsia" w:ascii="仿宋" w:hAnsi="仿宋" w:eastAsia="仿宋" w:cs="仿宋"/>
          <w:sz w:val="28"/>
          <w:szCs w:val="28"/>
        </w:rPr>
        <w:t>投标人名称：</w:t>
      </w:r>
      <w:r>
        <w:rPr>
          <w:rFonts w:ascii="仿宋" w:hAnsi="仿宋" w:eastAsia="仿宋" w:cs="仿宋"/>
          <w:sz w:val="28"/>
          <w:szCs w:val="28"/>
          <w:u w:val="single"/>
        </w:rPr>
        <w:t xml:space="preserve">                </w:t>
      </w:r>
      <w:r>
        <w:rPr>
          <w:rFonts w:hint="eastAsia" w:ascii="仿宋" w:hAnsi="仿宋" w:eastAsia="仿宋" w:cs="仿宋"/>
          <w:sz w:val="28"/>
          <w:szCs w:val="28"/>
        </w:rPr>
        <w:t>（盖章）</w:t>
      </w:r>
    </w:p>
    <w:p>
      <w:pPr>
        <w:widowControl/>
        <w:spacing w:line="600" w:lineRule="atLeast"/>
        <w:ind w:firstLine="1400" w:firstLineChars="500"/>
        <w:rPr>
          <w:rFonts w:ascii="仿宋" w:hAnsi="仿宋" w:eastAsia="仿宋" w:cs="仿宋"/>
          <w:sz w:val="28"/>
          <w:szCs w:val="28"/>
        </w:rPr>
      </w:pPr>
      <w:r>
        <w:rPr>
          <w:rFonts w:hint="eastAsia" w:ascii="仿宋" w:hAnsi="仿宋" w:eastAsia="仿宋" w:cs="仿宋"/>
          <w:sz w:val="28"/>
          <w:szCs w:val="28"/>
        </w:rPr>
        <w:t>法定代表人：</w:t>
      </w:r>
      <w:r>
        <w:rPr>
          <w:rFonts w:ascii="仿宋" w:hAnsi="仿宋" w:eastAsia="仿宋" w:cs="仿宋"/>
          <w:sz w:val="28"/>
          <w:szCs w:val="28"/>
          <w:u w:val="single"/>
        </w:rPr>
        <w:t xml:space="preserve">                </w:t>
      </w:r>
      <w:r>
        <w:rPr>
          <w:rFonts w:hint="eastAsia" w:ascii="仿宋" w:hAnsi="仿宋" w:eastAsia="仿宋" w:cs="仿宋"/>
          <w:sz w:val="28"/>
          <w:szCs w:val="28"/>
        </w:rPr>
        <w:t>（签字或盖章）</w:t>
      </w:r>
    </w:p>
    <w:p>
      <w:pPr>
        <w:widowControl/>
        <w:spacing w:line="600" w:lineRule="atLeast"/>
        <w:ind w:firstLine="1472" w:firstLineChars="526"/>
        <w:rPr>
          <w:rFonts w:ascii="仿宋" w:hAnsi="仿宋" w:eastAsia="仿宋" w:cs="仿宋"/>
          <w:sz w:val="28"/>
          <w:szCs w:val="28"/>
        </w:rPr>
      </w:pPr>
      <w:r>
        <w:rPr>
          <w:rFonts w:hint="eastAsia" w:ascii="仿宋" w:hAnsi="仿宋" w:eastAsia="仿宋" w:cs="仿宋"/>
          <w:sz w:val="28"/>
          <w:szCs w:val="28"/>
        </w:rPr>
        <w:t>日期：</w:t>
      </w:r>
      <w:r>
        <w:rPr>
          <w:rFonts w:ascii="仿宋" w:hAnsi="仿宋" w:eastAsia="仿宋" w:cs="仿宋"/>
          <w:sz w:val="28"/>
          <w:szCs w:val="28"/>
          <w:u w:val="single"/>
        </w:rPr>
        <w:t xml:space="preserve">    </w:t>
      </w:r>
      <w:r>
        <w:rPr>
          <w:rFonts w:hint="eastAsia" w:ascii="仿宋" w:hAnsi="仿宋" w:eastAsia="仿宋" w:cs="仿宋"/>
          <w:sz w:val="28"/>
          <w:szCs w:val="28"/>
        </w:rPr>
        <w:t>年</w:t>
      </w:r>
      <w:r>
        <w:rPr>
          <w:rFonts w:ascii="仿宋" w:hAnsi="仿宋" w:eastAsia="仿宋" w:cs="仿宋"/>
          <w:sz w:val="28"/>
          <w:szCs w:val="28"/>
          <w:u w:val="single"/>
        </w:rPr>
        <w:t xml:space="preserve">   </w:t>
      </w:r>
      <w:r>
        <w:rPr>
          <w:rFonts w:hint="eastAsia" w:ascii="仿宋" w:hAnsi="仿宋" w:eastAsia="仿宋" w:cs="仿宋"/>
          <w:sz w:val="28"/>
          <w:szCs w:val="28"/>
        </w:rPr>
        <w:t>月</w:t>
      </w:r>
      <w:r>
        <w:rPr>
          <w:rFonts w:ascii="仿宋" w:hAnsi="仿宋" w:eastAsia="仿宋" w:cs="仿宋"/>
          <w:sz w:val="28"/>
          <w:szCs w:val="28"/>
          <w:u w:val="single"/>
        </w:rPr>
        <w:t xml:space="preserve">   </w:t>
      </w:r>
      <w:r>
        <w:rPr>
          <w:rFonts w:hint="eastAsia" w:ascii="仿宋" w:hAnsi="仿宋" w:eastAsia="仿宋" w:cs="仿宋"/>
          <w:sz w:val="28"/>
          <w:szCs w:val="28"/>
        </w:rPr>
        <w:t>日</w:t>
      </w:r>
    </w:p>
    <w:p>
      <w:pPr>
        <w:widowControl/>
        <w:spacing w:line="600" w:lineRule="atLeast"/>
        <w:ind w:firstLine="480"/>
        <w:rPr>
          <w:rFonts w:ascii="仿宋" w:hAnsi="仿宋" w:eastAsia="仿宋" w:cs="仿宋"/>
          <w:b/>
          <w:bCs/>
          <w:sz w:val="28"/>
          <w:szCs w:val="28"/>
        </w:rPr>
      </w:pPr>
    </w:p>
    <w:p>
      <w:pPr>
        <w:widowControl/>
        <w:spacing w:line="600" w:lineRule="atLeast"/>
        <w:rPr>
          <w:rFonts w:ascii="仿宋" w:hAnsi="仿宋" w:eastAsia="仿宋" w:cs="仿宋"/>
          <w:b/>
          <w:bCs/>
          <w:sz w:val="28"/>
          <w:szCs w:val="28"/>
        </w:rPr>
      </w:pPr>
    </w:p>
    <w:p>
      <w:pPr>
        <w:spacing w:line="400" w:lineRule="exact"/>
        <w:ind w:left="575" w:leftChars="207" w:hanging="140" w:hangingChars="50"/>
        <w:rPr>
          <w:rFonts w:ascii="仿宋" w:hAnsi="仿宋" w:eastAsia="仿宋" w:cs="仿宋"/>
          <w:b/>
          <w:bCs/>
          <w:sz w:val="28"/>
          <w:szCs w:val="28"/>
        </w:rPr>
      </w:pPr>
      <w:r>
        <w:rPr>
          <w:rFonts w:hint="eastAsia" w:ascii="仿宋" w:hAnsi="仿宋" w:eastAsia="仿宋" w:cs="仿宋"/>
          <w:bCs/>
          <w:sz w:val="28"/>
          <w:szCs w:val="28"/>
        </w:rPr>
        <w:t>注：法定代表人不亲自参加本项目招标，而授权代理人参加的适用。</w:t>
      </w:r>
    </w:p>
    <w:p>
      <w:pPr>
        <w:spacing w:line="360" w:lineRule="auto"/>
        <w:ind w:firstLine="1532" w:firstLineChars="545"/>
        <w:jc w:val="center"/>
        <w:rPr>
          <w:rFonts w:ascii="仿宋" w:hAnsi="仿宋" w:eastAsia="仿宋" w:cs="仿宋"/>
          <w:b/>
          <w:sz w:val="28"/>
          <w:szCs w:val="28"/>
        </w:rPr>
      </w:pPr>
      <w:bookmarkStart w:id="100" w:name="_Toc391993573"/>
      <w:bookmarkStart w:id="101" w:name="_Toc459025637"/>
    </w:p>
    <w:p>
      <w:pPr>
        <w:spacing w:line="360" w:lineRule="auto"/>
        <w:ind w:firstLine="1751" w:firstLineChars="545"/>
        <w:jc w:val="center"/>
        <w:rPr>
          <w:rFonts w:ascii="仿宋" w:hAnsi="仿宋" w:eastAsia="仿宋" w:cs="仿宋"/>
          <w:b/>
          <w:sz w:val="32"/>
          <w:szCs w:val="32"/>
        </w:rPr>
      </w:pPr>
    </w:p>
    <w:p>
      <w:pPr>
        <w:spacing w:line="360" w:lineRule="auto"/>
        <w:ind w:firstLine="1751" w:firstLineChars="545"/>
        <w:jc w:val="center"/>
        <w:rPr>
          <w:rFonts w:ascii="仿宋" w:hAnsi="仿宋" w:eastAsia="仿宋" w:cs="仿宋"/>
          <w:b/>
          <w:sz w:val="32"/>
          <w:szCs w:val="32"/>
        </w:rPr>
      </w:pPr>
      <w:r>
        <w:rPr>
          <w:rFonts w:hint="eastAsia" w:ascii="仿宋" w:hAnsi="仿宋" w:eastAsia="仿宋" w:cs="仿宋"/>
          <w:b/>
          <w:sz w:val="32"/>
          <w:szCs w:val="32"/>
        </w:rPr>
        <w:t>二、法定代表人身份证明书</w:t>
      </w:r>
      <w:bookmarkEnd w:id="100"/>
      <w:bookmarkEnd w:id="101"/>
    </w:p>
    <w:p>
      <w:pPr>
        <w:widowControl/>
        <w:spacing w:line="600" w:lineRule="atLeast"/>
        <w:ind w:left="420" w:firstLine="540"/>
        <w:jc w:val="left"/>
        <w:rPr>
          <w:rFonts w:ascii="仿宋" w:hAnsi="仿宋" w:eastAsia="仿宋" w:cs="仿宋"/>
          <w:sz w:val="28"/>
          <w:szCs w:val="28"/>
          <w:u w:val="single"/>
        </w:rPr>
      </w:pPr>
      <w:r>
        <w:rPr>
          <w:rFonts w:hint="eastAsia" w:ascii="仿宋" w:hAnsi="仿宋" w:eastAsia="仿宋" w:cs="仿宋"/>
          <w:sz w:val="28"/>
          <w:szCs w:val="28"/>
        </w:rPr>
        <w:t>单位名称：</w:t>
      </w:r>
      <w:r>
        <w:rPr>
          <w:rFonts w:ascii="仿宋" w:hAnsi="仿宋" w:eastAsia="仿宋" w:cs="仿宋"/>
          <w:sz w:val="28"/>
          <w:szCs w:val="28"/>
          <w:u w:val="single"/>
        </w:rPr>
        <w:t xml:space="preserve">                            </w:t>
      </w:r>
    </w:p>
    <w:p>
      <w:pPr>
        <w:widowControl/>
        <w:spacing w:line="600" w:lineRule="atLeast"/>
        <w:ind w:left="420" w:firstLine="540"/>
        <w:jc w:val="left"/>
        <w:rPr>
          <w:rFonts w:ascii="仿宋" w:hAnsi="仿宋" w:eastAsia="仿宋" w:cs="仿宋"/>
          <w:sz w:val="28"/>
          <w:szCs w:val="28"/>
          <w:u w:val="single"/>
        </w:rPr>
      </w:pPr>
      <w:r>
        <w:rPr>
          <w:rFonts w:hint="eastAsia" w:ascii="仿宋" w:hAnsi="仿宋" w:eastAsia="仿宋" w:cs="仿宋"/>
          <w:sz w:val="28"/>
          <w:szCs w:val="28"/>
        </w:rPr>
        <w:t>地</w:t>
      </w:r>
      <w:r>
        <w:rPr>
          <w:rFonts w:ascii="仿宋" w:hAnsi="仿宋" w:eastAsia="仿宋" w:cs="仿宋"/>
          <w:sz w:val="28"/>
          <w:szCs w:val="28"/>
        </w:rPr>
        <w:t xml:space="preserve">    </w:t>
      </w:r>
      <w:r>
        <w:rPr>
          <w:rFonts w:hint="eastAsia" w:ascii="仿宋" w:hAnsi="仿宋" w:eastAsia="仿宋" w:cs="仿宋"/>
          <w:sz w:val="28"/>
          <w:szCs w:val="28"/>
        </w:rPr>
        <w:t>址：</w:t>
      </w:r>
      <w:r>
        <w:rPr>
          <w:rFonts w:ascii="仿宋" w:hAnsi="仿宋" w:eastAsia="仿宋" w:cs="仿宋"/>
          <w:sz w:val="28"/>
          <w:szCs w:val="28"/>
          <w:u w:val="single"/>
        </w:rPr>
        <w:t xml:space="preserve">                            </w:t>
      </w:r>
    </w:p>
    <w:p>
      <w:pPr>
        <w:widowControl/>
        <w:spacing w:line="360" w:lineRule="auto"/>
        <w:ind w:left="420" w:firstLine="540"/>
        <w:jc w:val="left"/>
        <w:rPr>
          <w:rFonts w:ascii="仿宋" w:hAnsi="仿宋" w:eastAsia="仿宋" w:cs="仿宋"/>
          <w:sz w:val="28"/>
          <w:szCs w:val="28"/>
        </w:rPr>
      </w:pPr>
      <w:r>
        <w:rPr>
          <w:rFonts w:hint="eastAsia" w:ascii="仿宋" w:hAnsi="仿宋" w:eastAsia="仿宋" w:cs="仿宋"/>
          <w:sz w:val="28"/>
          <w:szCs w:val="28"/>
        </w:rPr>
        <w:t>姓</w:t>
      </w:r>
      <w:r>
        <w:rPr>
          <w:rFonts w:ascii="仿宋" w:hAnsi="仿宋" w:eastAsia="仿宋" w:cs="仿宋"/>
          <w:sz w:val="28"/>
          <w:szCs w:val="28"/>
        </w:rPr>
        <w:t xml:space="preserve">    </w:t>
      </w:r>
      <w:r>
        <w:rPr>
          <w:rFonts w:hint="eastAsia" w:ascii="仿宋" w:hAnsi="仿宋" w:eastAsia="仿宋" w:cs="仿宋"/>
          <w:sz w:val="28"/>
          <w:szCs w:val="28"/>
        </w:rPr>
        <w:t>名：</w:t>
      </w:r>
      <w:r>
        <w:rPr>
          <w:rFonts w:ascii="仿宋" w:hAnsi="仿宋" w:eastAsia="仿宋" w:cs="仿宋"/>
          <w:sz w:val="28"/>
          <w:szCs w:val="28"/>
          <w:u w:val="single"/>
        </w:rPr>
        <w:t xml:space="preserve">         </w:t>
      </w:r>
      <w:r>
        <w:rPr>
          <w:rFonts w:ascii="仿宋" w:hAnsi="仿宋" w:eastAsia="仿宋" w:cs="仿宋"/>
          <w:sz w:val="28"/>
          <w:szCs w:val="28"/>
        </w:rPr>
        <w:t xml:space="preserve"> </w:t>
      </w:r>
      <w:r>
        <w:rPr>
          <w:rFonts w:hint="eastAsia" w:ascii="仿宋" w:hAnsi="仿宋" w:eastAsia="仿宋" w:cs="仿宋"/>
          <w:sz w:val="28"/>
          <w:szCs w:val="28"/>
        </w:rPr>
        <w:t>性别：</w:t>
      </w:r>
      <w:r>
        <w:rPr>
          <w:rFonts w:ascii="仿宋" w:hAnsi="仿宋" w:eastAsia="仿宋" w:cs="仿宋"/>
          <w:sz w:val="28"/>
          <w:szCs w:val="28"/>
          <w:u w:val="single"/>
        </w:rPr>
        <w:t xml:space="preserve">     </w:t>
      </w:r>
      <w:r>
        <w:rPr>
          <w:rFonts w:hint="eastAsia" w:ascii="仿宋" w:hAnsi="仿宋" w:eastAsia="仿宋" w:cs="仿宋"/>
          <w:sz w:val="28"/>
          <w:szCs w:val="28"/>
        </w:rPr>
        <w:t>年龄：</w:t>
      </w:r>
      <w:r>
        <w:rPr>
          <w:rFonts w:ascii="仿宋" w:hAnsi="仿宋" w:eastAsia="仿宋" w:cs="仿宋"/>
          <w:sz w:val="28"/>
          <w:szCs w:val="28"/>
          <w:u w:val="single"/>
        </w:rPr>
        <w:t xml:space="preserve">     </w:t>
      </w:r>
      <w:r>
        <w:rPr>
          <w:rFonts w:hint="eastAsia" w:ascii="仿宋" w:hAnsi="仿宋" w:eastAsia="仿宋" w:cs="仿宋"/>
          <w:sz w:val="28"/>
          <w:szCs w:val="28"/>
        </w:rPr>
        <w:t>职务：</w:t>
      </w:r>
      <w:r>
        <w:rPr>
          <w:rFonts w:ascii="仿宋" w:hAnsi="仿宋" w:eastAsia="仿宋" w:cs="仿宋"/>
          <w:sz w:val="28"/>
          <w:szCs w:val="28"/>
          <w:u w:val="single"/>
        </w:rPr>
        <w:t xml:space="preserve"> </w:t>
      </w:r>
      <w:r>
        <w:rPr>
          <w:rFonts w:ascii="仿宋" w:hAnsi="仿宋" w:eastAsia="仿宋" w:cs="仿宋"/>
          <w:sz w:val="28"/>
          <w:szCs w:val="28"/>
        </w:rPr>
        <w:t xml:space="preserve">           </w:t>
      </w:r>
    </w:p>
    <w:p>
      <w:pPr>
        <w:widowControl/>
        <w:spacing w:line="360" w:lineRule="auto"/>
        <w:ind w:left="420" w:firstLine="539"/>
        <w:jc w:val="left"/>
        <w:rPr>
          <w:rFonts w:ascii="仿宋" w:hAnsi="仿宋" w:eastAsia="仿宋" w:cs="仿宋"/>
          <w:sz w:val="28"/>
          <w:szCs w:val="28"/>
        </w:rPr>
      </w:pPr>
      <w:r>
        <w:rPr>
          <w:rFonts w:hint="eastAsia" w:ascii="仿宋" w:hAnsi="仿宋" w:eastAsia="仿宋" w:cs="仿宋"/>
          <w:sz w:val="28"/>
          <w:szCs w:val="28"/>
        </w:rPr>
        <w:t>兹证明</w:t>
      </w:r>
      <w:r>
        <w:rPr>
          <w:rFonts w:ascii="仿宋" w:hAnsi="仿宋" w:eastAsia="仿宋" w:cs="仿宋"/>
          <w:sz w:val="28"/>
          <w:szCs w:val="28"/>
          <w:u w:val="single"/>
        </w:rPr>
        <w:t xml:space="preserve">      </w:t>
      </w:r>
      <w:r>
        <w:rPr>
          <w:rFonts w:hint="eastAsia" w:ascii="仿宋" w:hAnsi="仿宋" w:eastAsia="仿宋" w:cs="仿宋"/>
          <w:sz w:val="28"/>
          <w:szCs w:val="28"/>
        </w:rPr>
        <w:t>系</w:t>
      </w:r>
      <w:r>
        <w:rPr>
          <w:rFonts w:ascii="仿宋" w:hAnsi="仿宋" w:eastAsia="仿宋" w:cs="仿宋"/>
          <w:sz w:val="28"/>
          <w:szCs w:val="28"/>
          <w:u w:val="single"/>
        </w:rPr>
        <w:t xml:space="preserve">                </w:t>
      </w:r>
      <w:r>
        <w:rPr>
          <w:rFonts w:hint="eastAsia" w:ascii="仿宋" w:hAnsi="仿宋" w:eastAsia="仿宋" w:cs="仿宋"/>
          <w:sz w:val="28"/>
          <w:szCs w:val="28"/>
        </w:rPr>
        <w:t>（投标人名称）的法定代表人，代表</w:t>
      </w:r>
      <w:r>
        <w:rPr>
          <w:rFonts w:ascii="仿宋" w:hAnsi="仿宋" w:eastAsia="仿宋" w:cs="仿宋"/>
          <w:sz w:val="28"/>
          <w:szCs w:val="28"/>
          <w:u w:val="single"/>
        </w:rPr>
        <w:t xml:space="preserve">                    </w:t>
      </w:r>
      <w:r>
        <w:rPr>
          <w:rFonts w:hint="eastAsia" w:ascii="仿宋" w:hAnsi="仿宋" w:eastAsia="仿宋" w:cs="仿宋"/>
          <w:sz w:val="28"/>
          <w:szCs w:val="28"/>
        </w:rPr>
        <w:t>（投标人名称）参加你公司组织的“</w:t>
      </w:r>
      <w:r>
        <w:rPr>
          <w:rFonts w:ascii="仿宋" w:hAnsi="仿宋" w:eastAsia="仿宋" w:cs="仿宋"/>
          <w:sz w:val="28"/>
          <w:szCs w:val="28"/>
        </w:rPr>
        <w:t xml:space="preserve"> </w:t>
      </w:r>
      <w:r>
        <w:rPr>
          <w:rFonts w:ascii="仿宋" w:hAnsi="仿宋" w:eastAsia="仿宋" w:cs="仿宋"/>
          <w:sz w:val="28"/>
          <w:szCs w:val="28"/>
          <w:u w:val="single"/>
        </w:rPr>
        <w:t xml:space="preserve">          </w:t>
      </w:r>
      <w:r>
        <w:rPr>
          <w:rFonts w:hint="eastAsia" w:ascii="仿宋" w:hAnsi="仿宋" w:eastAsia="仿宋" w:cs="仿宋"/>
          <w:sz w:val="28"/>
          <w:szCs w:val="28"/>
        </w:rPr>
        <w:t>”</w:t>
      </w:r>
      <w:r>
        <w:rPr>
          <w:rFonts w:ascii="仿宋" w:hAnsi="仿宋" w:eastAsia="仿宋" w:cs="仿宋"/>
          <w:sz w:val="28"/>
          <w:szCs w:val="28"/>
        </w:rPr>
        <w:t xml:space="preserve"> </w:t>
      </w:r>
      <w:r>
        <w:rPr>
          <w:rFonts w:hint="eastAsia" w:ascii="仿宋" w:hAnsi="仿宋" w:eastAsia="仿宋" w:cs="仿宋"/>
          <w:sz w:val="28"/>
          <w:szCs w:val="28"/>
        </w:rPr>
        <w:t>项目竞争性谈判招标有关谈判过程、签订合同以及履行合同等一切事宜。</w:t>
      </w:r>
    </w:p>
    <w:p>
      <w:pPr>
        <w:widowControl/>
        <w:spacing w:line="360" w:lineRule="auto"/>
        <w:ind w:left="420" w:firstLine="540"/>
        <w:jc w:val="left"/>
        <w:rPr>
          <w:rFonts w:ascii="仿宋" w:hAnsi="仿宋" w:eastAsia="仿宋" w:cs="仿宋"/>
          <w:sz w:val="28"/>
          <w:szCs w:val="28"/>
        </w:rPr>
      </w:pPr>
      <w:r>
        <w:rPr>
          <w:rFonts w:hint="eastAsia" w:ascii="仿宋" w:hAnsi="仿宋" w:eastAsia="仿宋" w:cs="仿宋"/>
          <w:sz w:val="28"/>
          <w:szCs w:val="28"/>
        </w:rPr>
        <w:t>特此证明。</w:t>
      </w:r>
    </w:p>
    <w:p>
      <w:pPr>
        <w:widowControl/>
        <w:spacing w:line="600" w:lineRule="atLeast"/>
        <w:jc w:val="left"/>
        <w:rPr>
          <w:rFonts w:ascii="仿宋" w:hAnsi="仿宋" w:eastAsia="仿宋" w:cs="仿宋"/>
          <w:sz w:val="28"/>
          <w:szCs w:val="28"/>
        </w:rPr>
      </w:pPr>
    </w:p>
    <w:p>
      <w:pPr>
        <w:widowControl/>
        <w:spacing w:line="600" w:lineRule="atLeast"/>
        <w:ind w:left="-617" w:firstLine="1827" w:firstLineChars="650"/>
        <w:jc w:val="left"/>
        <w:rPr>
          <w:rFonts w:ascii="仿宋" w:hAnsi="仿宋" w:eastAsia="仿宋" w:cs="仿宋"/>
          <w:b/>
          <w:bCs/>
          <w:sz w:val="28"/>
          <w:szCs w:val="28"/>
        </w:rPr>
      </w:pPr>
      <w:r>
        <w:rPr>
          <w:rFonts w:hint="eastAsia" w:ascii="仿宋" w:hAnsi="仿宋" w:eastAsia="仿宋" w:cs="仿宋"/>
          <w:b/>
          <w:bCs/>
          <w:sz w:val="28"/>
          <w:szCs w:val="28"/>
        </w:rPr>
        <w:t>附：法定代表人身份证复印件</w:t>
      </w:r>
    </w:p>
    <w:p>
      <w:pPr>
        <w:widowControl/>
        <w:spacing w:line="600" w:lineRule="atLeast"/>
        <w:ind w:left="-617" w:firstLine="617"/>
        <w:jc w:val="center"/>
        <w:rPr>
          <w:rFonts w:ascii="仿宋" w:hAnsi="仿宋" w:eastAsia="仿宋" w:cs="仿宋"/>
          <w:b/>
          <w:bCs/>
          <w:sz w:val="28"/>
          <w:szCs w:val="28"/>
        </w:rPr>
      </w:pPr>
    </w:p>
    <w:p>
      <w:pPr>
        <w:widowControl/>
        <w:spacing w:line="600" w:lineRule="atLeast"/>
        <w:ind w:left="-617" w:firstLine="617"/>
        <w:jc w:val="center"/>
        <w:rPr>
          <w:rFonts w:ascii="仿宋" w:hAnsi="仿宋" w:eastAsia="仿宋" w:cs="仿宋"/>
          <w:b/>
          <w:bCs/>
          <w:sz w:val="28"/>
          <w:szCs w:val="28"/>
        </w:rPr>
      </w:pPr>
    </w:p>
    <w:p>
      <w:pPr>
        <w:spacing w:line="360" w:lineRule="auto"/>
        <w:ind w:firstLine="980" w:firstLineChars="350"/>
        <w:rPr>
          <w:rFonts w:ascii="仿宋" w:hAnsi="仿宋" w:eastAsia="仿宋" w:cs="仿宋"/>
          <w:sz w:val="28"/>
          <w:szCs w:val="28"/>
        </w:rPr>
      </w:pPr>
      <w:r>
        <w:rPr>
          <w:rFonts w:hint="eastAsia" w:ascii="仿宋" w:hAnsi="仿宋" w:eastAsia="仿宋" w:cs="仿宋"/>
          <w:sz w:val="28"/>
          <w:szCs w:val="28"/>
        </w:rPr>
        <w:t>投标人名称：</w:t>
      </w:r>
      <w:r>
        <w:rPr>
          <w:rFonts w:ascii="仿宋" w:hAnsi="仿宋" w:eastAsia="仿宋" w:cs="仿宋"/>
          <w:sz w:val="28"/>
          <w:szCs w:val="28"/>
          <w:u w:val="single"/>
        </w:rPr>
        <w:t xml:space="preserve">               </w:t>
      </w:r>
      <w:r>
        <w:rPr>
          <w:rFonts w:hint="eastAsia" w:ascii="仿宋" w:hAnsi="仿宋" w:eastAsia="仿宋" w:cs="仿宋"/>
          <w:sz w:val="28"/>
          <w:szCs w:val="28"/>
        </w:rPr>
        <w:t>（盖章）</w:t>
      </w:r>
      <w:r>
        <w:rPr>
          <w:rFonts w:ascii="仿宋" w:hAnsi="仿宋" w:eastAsia="仿宋" w:cs="仿宋"/>
          <w:sz w:val="28"/>
          <w:szCs w:val="28"/>
        </w:rPr>
        <w:t xml:space="preserve"> </w:t>
      </w:r>
    </w:p>
    <w:p>
      <w:pPr>
        <w:spacing w:line="360" w:lineRule="auto"/>
        <w:ind w:firstLine="980" w:firstLineChars="350"/>
        <w:rPr>
          <w:rFonts w:ascii="仿宋" w:hAnsi="仿宋" w:eastAsia="仿宋" w:cs="仿宋"/>
          <w:sz w:val="28"/>
          <w:szCs w:val="28"/>
        </w:rPr>
      </w:pPr>
      <w:r>
        <w:rPr>
          <w:rFonts w:hint="eastAsia" w:ascii="仿宋" w:hAnsi="仿宋" w:eastAsia="仿宋" w:cs="仿宋"/>
          <w:sz w:val="28"/>
          <w:szCs w:val="28"/>
        </w:rPr>
        <w:t>法定代表人：</w:t>
      </w:r>
      <w:r>
        <w:rPr>
          <w:rFonts w:ascii="仿宋" w:hAnsi="仿宋" w:eastAsia="仿宋" w:cs="仿宋"/>
          <w:sz w:val="28"/>
          <w:szCs w:val="28"/>
          <w:u w:val="single"/>
        </w:rPr>
        <w:t xml:space="preserve">                 </w:t>
      </w:r>
      <w:r>
        <w:rPr>
          <w:rFonts w:hint="eastAsia" w:ascii="仿宋" w:hAnsi="仿宋" w:eastAsia="仿宋" w:cs="仿宋"/>
          <w:sz w:val="28"/>
          <w:szCs w:val="28"/>
        </w:rPr>
        <w:t>（签字或盖章）</w:t>
      </w:r>
    </w:p>
    <w:p>
      <w:pPr>
        <w:spacing w:line="360" w:lineRule="auto"/>
        <w:ind w:firstLine="980" w:firstLineChars="350"/>
        <w:rPr>
          <w:rFonts w:ascii="仿宋" w:hAnsi="仿宋" w:eastAsia="仿宋" w:cs="仿宋"/>
          <w:sz w:val="28"/>
          <w:szCs w:val="28"/>
        </w:rPr>
      </w:pPr>
      <w:r>
        <w:rPr>
          <w:rFonts w:hint="eastAsia" w:ascii="仿宋" w:hAnsi="仿宋" w:eastAsia="仿宋" w:cs="仿宋"/>
          <w:sz w:val="28"/>
          <w:szCs w:val="28"/>
        </w:rPr>
        <w:t>日期：</w:t>
      </w:r>
      <w:r>
        <w:rPr>
          <w:rFonts w:ascii="仿宋" w:hAnsi="仿宋" w:eastAsia="仿宋" w:cs="仿宋"/>
          <w:sz w:val="28"/>
          <w:szCs w:val="28"/>
          <w:u w:val="single"/>
        </w:rPr>
        <w:t xml:space="preserve">    </w:t>
      </w:r>
      <w:r>
        <w:rPr>
          <w:rFonts w:hint="eastAsia" w:ascii="仿宋" w:hAnsi="仿宋" w:eastAsia="仿宋" w:cs="仿宋"/>
          <w:sz w:val="28"/>
          <w:szCs w:val="28"/>
        </w:rPr>
        <w:t>年</w:t>
      </w:r>
      <w:r>
        <w:rPr>
          <w:rFonts w:ascii="仿宋" w:hAnsi="仿宋" w:eastAsia="仿宋" w:cs="仿宋"/>
          <w:sz w:val="28"/>
          <w:szCs w:val="28"/>
          <w:u w:val="single"/>
        </w:rPr>
        <w:t xml:space="preserve">   </w:t>
      </w:r>
      <w:r>
        <w:rPr>
          <w:rFonts w:hint="eastAsia" w:ascii="仿宋" w:hAnsi="仿宋" w:eastAsia="仿宋" w:cs="仿宋"/>
          <w:sz w:val="28"/>
          <w:szCs w:val="28"/>
        </w:rPr>
        <w:t>月</w:t>
      </w:r>
      <w:r>
        <w:rPr>
          <w:rFonts w:ascii="仿宋" w:hAnsi="仿宋" w:eastAsia="仿宋" w:cs="仿宋"/>
          <w:sz w:val="28"/>
          <w:szCs w:val="28"/>
          <w:u w:val="single"/>
        </w:rPr>
        <w:t xml:space="preserve">   </w:t>
      </w:r>
      <w:r>
        <w:rPr>
          <w:rFonts w:hint="eastAsia" w:ascii="仿宋" w:hAnsi="仿宋" w:eastAsia="仿宋" w:cs="仿宋"/>
          <w:sz w:val="28"/>
          <w:szCs w:val="28"/>
        </w:rPr>
        <w:t>日</w:t>
      </w:r>
    </w:p>
    <w:p>
      <w:pPr>
        <w:widowControl/>
        <w:spacing w:line="600" w:lineRule="atLeast"/>
        <w:ind w:firstLine="964" w:firstLineChars="343"/>
        <w:rPr>
          <w:rFonts w:ascii="仿宋" w:hAnsi="仿宋" w:eastAsia="仿宋" w:cs="仿宋"/>
          <w:b/>
          <w:bCs/>
          <w:sz w:val="28"/>
          <w:szCs w:val="28"/>
        </w:rPr>
      </w:pPr>
    </w:p>
    <w:p>
      <w:pPr>
        <w:widowControl/>
        <w:spacing w:line="600" w:lineRule="atLeast"/>
        <w:ind w:firstLine="960" w:firstLineChars="343"/>
        <w:rPr>
          <w:rFonts w:ascii="仿宋" w:hAnsi="仿宋" w:eastAsia="仿宋" w:cs="仿宋"/>
          <w:bCs/>
          <w:sz w:val="28"/>
          <w:szCs w:val="28"/>
        </w:rPr>
      </w:pPr>
    </w:p>
    <w:p>
      <w:pPr>
        <w:widowControl/>
        <w:spacing w:line="600" w:lineRule="atLeast"/>
        <w:ind w:firstLine="960" w:firstLineChars="343"/>
        <w:rPr>
          <w:rFonts w:ascii="仿宋" w:hAnsi="仿宋" w:eastAsia="仿宋" w:cs="仿宋"/>
          <w:b/>
          <w:bCs/>
          <w:sz w:val="28"/>
          <w:szCs w:val="28"/>
        </w:rPr>
      </w:pPr>
      <w:r>
        <w:rPr>
          <w:rFonts w:hint="eastAsia" w:ascii="仿宋" w:hAnsi="仿宋" w:eastAsia="仿宋" w:cs="仿宋"/>
          <w:bCs/>
          <w:sz w:val="28"/>
          <w:szCs w:val="28"/>
        </w:rPr>
        <w:t>注：法定代表人亲自参加本项目招标，而不授权代理人参加的适用。</w:t>
      </w:r>
    </w:p>
    <w:bookmarkEnd w:id="93"/>
    <w:p>
      <w:pPr>
        <w:spacing w:line="360" w:lineRule="auto"/>
        <w:ind w:firstLine="2570" w:firstLineChars="800"/>
        <w:rPr>
          <w:rFonts w:ascii="仿宋" w:hAnsi="仿宋" w:eastAsia="仿宋" w:cs="仿宋"/>
          <w:b/>
          <w:sz w:val="32"/>
          <w:szCs w:val="32"/>
        </w:rPr>
      </w:pPr>
      <w:bookmarkStart w:id="102" w:name="_Toc459025638"/>
      <w:bookmarkStart w:id="103" w:name="_Toc391993574"/>
    </w:p>
    <w:p>
      <w:pPr>
        <w:spacing w:line="360" w:lineRule="auto"/>
        <w:ind w:firstLine="2570" w:firstLineChars="800"/>
        <w:rPr>
          <w:rFonts w:ascii="仿宋" w:hAnsi="仿宋" w:eastAsia="仿宋" w:cs="仿宋"/>
          <w:b/>
          <w:sz w:val="32"/>
          <w:szCs w:val="32"/>
        </w:rPr>
      </w:pPr>
    </w:p>
    <w:p>
      <w:pPr>
        <w:spacing w:line="360" w:lineRule="auto"/>
        <w:jc w:val="center"/>
        <w:rPr>
          <w:rFonts w:ascii="仿宋" w:hAnsi="仿宋" w:eastAsia="仿宋" w:cs="仿宋"/>
          <w:b/>
          <w:sz w:val="32"/>
          <w:szCs w:val="32"/>
        </w:rPr>
      </w:pPr>
      <w:r>
        <w:rPr>
          <w:rFonts w:hint="eastAsia" w:ascii="仿宋" w:hAnsi="仿宋" w:eastAsia="仿宋" w:cs="仿宋"/>
          <w:b/>
          <w:sz w:val="32"/>
          <w:szCs w:val="32"/>
        </w:rPr>
        <w:t>三、投标人基本情况一览表</w:t>
      </w:r>
      <w:bookmarkEnd w:id="102"/>
      <w:bookmarkEnd w:id="103"/>
    </w:p>
    <w:tbl>
      <w:tblPr>
        <w:tblStyle w:val="18"/>
        <w:tblW w:w="9402"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668"/>
        <w:gridCol w:w="1032"/>
        <w:gridCol w:w="129"/>
        <w:gridCol w:w="1211"/>
        <w:gridCol w:w="1356"/>
        <w:gridCol w:w="8"/>
        <w:gridCol w:w="1435"/>
        <w:gridCol w:w="289"/>
        <w:gridCol w:w="1096"/>
        <w:gridCol w:w="117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62" w:hRule="atLeast"/>
        </w:trPr>
        <w:tc>
          <w:tcPr>
            <w:tcW w:w="1668" w:type="dxa"/>
            <w:vAlign w:val="center"/>
          </w:tcPr>
          <w:p>
            <w:pPr>
              <w:autoSpaceDE w:val="0"/>
              <w:autoSpaceDN w:val="0"/>
              <w:adjustRightInd w:val="0"/>
              <w:spacing w:line="400" w:lineRule="exact"/>
              <w:jc w:val="center"/>
              <w:rPr>
                <w:rFonts w:ascii="仿宋" w:hAnsi="仿宋" w:eastAsia="仿宋" w:cs="仿宋"/>
                <w:sz w:val="28"/>
                <w:szCs w:val="28"/>
              </w:rPr>
            </w:pPr>
            <w:r>
              <w:rPr>
                <w:rFonts w:hint="eastAsia" w:ascii="仿宋" w:hAnsi="仿宋" w:eastAsia="仿宋" w:cs="仿宋"/>
                <w:sz w:val="28"/>
                <w:szCs w:val="28"/>
              </w:rPr>
              <w:t>投标人名称</w:t>
            </w:r>
          </w:p>
        </w:tc>
        <w:tc>
          <w:tcPr>
            <w:tcW w:w="7734" w:type="dxa"/>
            <w:gridSpan w:val="9"/>
            <w:vAlign w:val="center"/>
          </w:tcPr>
          <w:p>
            <w:pPr>
              <w:autoSpaceDE w:val="0"/>
              <w:autoSpaceDN w:val="0"/>
              <w:adjustRightInd w:val="0"/>
              <w:spacing w:line="400" w:lineRule="exact"/>
              <w:jc w:val="center"/>
              <w:rPr>
                <w:rFonts w:ascii="仿宋" w:hAnsi="仿宋" w:eastAsia="仿宋" w:cs="仿宋"/>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62" w:hRule="atLeast"/>
        </w:trPr>
        <w:tc>
          <w:tcPr>
            <w:tcW w:w="1668" w:type="dxa"/>
            <w:vAlign w:val="center"/>
          </w:tcPr>
          <w:p>
            <w:pPr>
              <w:autoSpaceDE w:val="0"/>
              <w:autoSpaceDN w:val="0"/>
              <w:adjustRightInd w:val="0"/>
              <w:spacing w:line="400" w:lineRule="exact"/>
              <w:jc w:val="center"/>
              <w:rPr>
                <w:rFonts w:ascii="仿宋" w:hAnsi="仿宋" w:eastAsia="仿宋" w:cs="仿宋"/>
                <w:sz w:val="28"/>
                <w:szCs w:val="28"/>
              </w:rPr>
            </w:pPr>
            <w:r>
              <w:rPr>
                <w:rFonts w:hint="eastAsia" w:ascii="仿宋" w:hAnsi="仿宋" w:eastAsia="仿宋" w:cs="仿宋"/>
                <w:sz w:val="28"/>
                <w:szCs w:val="28"/>
              </w:rPr>
              <w:t>注册地址</w:t>
            </w:r>
          </w:p>
        </w:tc>
        <w:tc>
          <w:tcPr>
            <w:tcW w:w="3736" w:type="dxa"/>
            <w:gridSpan w:val="5"/>
            <w:vAlign w:val="center"/>
          </w:tcPr>
          <w:p>
            <w:pPr>
              <w:autoSpaceDE w:val="0"/>
              <w:autoSpaceDN w:val="0"/>
              <w:adjustRightInd w:val="0"/>
              <w:spacing w:line="400" w:lineRule="exact"/>
              <w:jc w:val="center"/>
              <w:rPr>
                <w:rFonts w:ascii="仿宋" w:hAnsi="仿宋" w:eastAsia="仿宋" w:cs="仿宋"/>
                <w:sz w:val="28"/>
                <w:szCs w:val="28"/>
              </w:rPr>
            </w:pPr>
          </w:p>
        </w:tc>
        <w:tc>
          <w:tcPr>
            <w:tcW w:w="1435" w:type="dxa"/>
            <w:vAlign w:val="center"/>
          </w:tcPr>
          <w:p>
            <w:pPr>
              <w:autoSpaceDE w:val="0"/>
              <w:autoSpaceDN w:val="0"/>
              <w:adjustRightInd w:val="0"/>
              <w:spacing w:line="400" w:lineRule="exact"/>
              <w:jc w:val="center"/>
              <w:rPr>
                <w:rFonts w:ascii="仿宋" w:hAnsi="仿宋" w:eastAsia="仿宋" w:cs="仿宋"/>
                <w:sz w:val="28"/>
                <w:szCs w:val="28"/>
              </w:rPr>
            </w:pPr>
            <w:r>
              <w:rPr>
                <w:rFonts w:hint="eastAsia" w:ascii="仿宋" w:hAnsi="仿宋" w:eastAsia="仿宋" w:cs="仿宋"/>
                <w:sz w:val="28"/>
                <w:szCs w:val="28"/>
              </w:rPr>
              <w:t>邮政编码</w:t>
            </w:r>
          </w:p>
        </w:tc>
        <w:tc>
          <w:tcPr>
            <w:tcW w:w="2563" w:type="dxa"/>
            <w:gridSpan w:val="3"/>
            <w:vAlign w:val="center"/>
          </w:tcPr>
          <w:p>
            <w:pPr>
              <w:autoSpaceDE w:val="0"/>
              <w:autoSpaceDN w:val="0"/>
              <w:adjustRightInd w:val="0"/>
              <w:spacing w:line="400" w:lineRule="exact"/>
              <w:jc w:val="center"/>
              <w:rPr>
                <w:rFonts w:ascii="仿宋" w:hAnsi="仿宋" w:eastAsia="仿宋" w:cs="仿宋"/>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42" w:hRule="atLeast"/>
        </w:trPr>
        <w:tc>
          <w:tcPr>
            <w:tcW w:w="1668" w:type="dxa"/>
            <w:vMerge w:val="restart"/>
            <w:vAlign w:val="center"/>
          </w:tcPr>
          <w:p>
            <w:pPr>
              <w:autoSpaceDE w:val="0"/>
              <w:autoSpaceDN w:val="0"/>
              <w:adjustRightInd w:val="0"/>
              <w:spacing w:line="400" w:lineRule="exact"/>
              <w:jc w:val="center"/>
              <w:rPr>
                <w:rFonts w:ascii="仿宋" w:hAnsi="仿宋" w:eastAsia="仿宋" w:cs="仿宋"/>
                <w:sz w:val="28"/>
                <w:szCs w:val="28"/>
              </w:rPr>
            </w:pPr>
            <w:r>
              <w:rPr>
                <w:rFonts w:hint="eastAsia" w:ascii="仿宋" w:hAnsi="仿宋" w:eastAsia="仿宋" w:cs="仿宋"/>
                <w:sz w:val="28"/>
                <w:szCs w:val="28"/>
              </w:rPr>
              <w:t>联系方式</w:t>
            </w:r>
          </w:p>
        </w:tc>
        <w:tc>
          <w:tcPr>
            <w:tcW w:w="1161" w:type="dxa"/>
            <w:gridSpan w:val="2"/>
            <w:vAlign w:val="center"/>
          </w:tcPr>
          <w:p>
            <w:pPr>
              <w:autoSpaceDE w:val="0"/>
              <w:autoSpaceDN w:val="0"/>
              <w:adjustRightInd w:val="0"/>
              <w:spacing w:line="400" w:lineRule="exact"/>
              <w:rPr>
                <w:rFonts w:ascii="仿宋" w:hAnsi="仿宋" w:eastAsia="仿宋" w:cs="仿宋"/>
                <w:sz w:val="28"/>
                <w:szCs w:val="28"/>
              </w:rPr>
            </w:pPr>
            <w:r>
              <w:rPr>
                <w:rFonts w:hint="eastAsia" w:ascii="仿宋" w:hAnsi="仿宋" w:eastAsia="仿宋" w:cs="仿宋"/>
                <w:sz w:val="28"/>
                <w:szCs w:val="28"/>
              </w:rPr>
              <w:t>联系人</w:t>
            </w:r>
          </w:p>
        </w:tc>
        <w:tc>
          <w:tcPr>
            <w:tcW w:w="2567" w:type="dxa"/>
            <w:gridSpan w:val="2"/>
            <w:vAlign w:val="center"/>
          </w:tcPr>
          <w:p>
            <w:pPr>
              <w:autoSpaceDE w:val="0"/>
              <w:autoSpaceDN w:val="0"/>
              <w:adjustRightInd w:val="0"/>
              <w:spacing w:line="400" w:lineRule="exact"/>
              <w:jc w:val="center"/>
              <w:rPr>
                <w:rFonts w:ascii="仿宋" w:hAnsi="仿宋" w:eastAsia="仿宋" w:cs="仿宋"/>
                <w:sz w:val="28"/>
                <w:szCs w:val="28"/>
              </w:rPr>
            </w:pPr>
          </w:p>
        </w:tc>
        <w:tc>
          <w:tcPr>
            <w:tcW w:w="1443" w:type="dxa"/>
            <w:gridSpan w:val="2"/>
            <w:vAlign w:val="center"/>
          </w:tcPr>
          <w:p>
            <w:pPr>
              <w:autoSpaceDE w:val="0"/>
              <w:autoSpaceDN w:val="0"/>
              <w:adjustRightInd w:val="0"/>
              <w:spacing w:line="400" w:lineRule="exact"/>
              <w:jc w:val="center"/>
              <w:rPr>
                <w:rFonts w:ascii="仿宋" w:hAnsi="仿宋" w:eastAsia="仿宋" w:cs="仿宋"/>
                <w:sz w:val="28"/>
                <w:szCs w:val="28"/>
              </w:rPr>
            </w:pPr>
            <w:r>
              <w:rPr>
                <w:rFonts w:hint="eastAsia" w:ascii="仿宋" w:hAnsi="仿宋" w:eastAsia="仿宋" w:cs="仿宋"/>
                <w:sz w:val="28"/>
                <w:szCs w:val="28"/>
              </w:rPr>
              <w:t>电话</w:t>
            </w:r>
          </w:p>
        </w:tc>
        <w:tc>
          <w:tcPr>
            <w:tcW w:w="2563" w:type="dxa"/>
            <w:gridSpan w:val="3"/>
            <w:vAlign w:val="center"/>
          </w:tcPr>
          <w:p>
            <w:pPr>
              <w:autoSpaceDE w:val="0"/>
              <w:autoSpaceDN w:val="0"/>
              <w:adjustRightInd w:val="0"/>
              <w:spacing w:line="400" w:lineRule="exact"/>
              <w:jc w:val="center"/>
              <w:rPr>
                <w:rFonts w:ascii="仿宋" w:hAnsi="仿宋" w:eastAsia="仿宋" w:cs="仿宋"/>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148" w:hRule="atLeast"/>
        </w:trPr>
        <w:tc>
          <w:tcPr>
            <w:tcW w:w="1668" w:type="dxa"/>
            <w:vMerge w:val="continue"/>
            <w:vAlign w:val="center"/>
          </w:tcPr>
          <w:p>
            <w:pPr>
              <w:widowControl/>
              <w:jc w:val="left"/>
              <w:rPr>
                <w:rFonts w:ascii="仿宋" w:hAnsi="仿宋" w:eastAsia="仿宋" w:cs="仿宋"/>
                <w:sz w:val="28"/>
                <w:szCs w:val="28"/>
              </w:rPr>
            </w:pPr>
          </w:p>
        </w:tc>
        <w:tc>
          <w:tcPr>
            <w:tcW w:w="1161" w:type="dxa"/>
            <w:gridSpan w:val="2"/>
            <w:vAlign w:val="center"/>
          </w:tcPr>
          <w:p>
            <w:pPr>
              <w:autoSpaceDE w:val="0"/>
              <w:autoSpaceDN w:val="0"/>
              <w:adjustRightInd w:val="0"/>
              <w:spacing w:line="400" w:lineRule="exact"/>
              <w:jc w:val="center"/>
              <w:rPr>
                <w:rFonts w:ascii="仿宋" w:hAnsi="仿宋" w:eastAsia="仿宋" w:cs="仿宋"/>
                <w:sz w:val="28"/>
                <w:szCs w:val="28"/>
              </w:rPr>
            </w:pPr>
            <w:r>
              <w:rPr>
                <w:rFonts w:hint="eastAsia" w:ascii="仿宋" w:hAnsi="仿宋" w:eastAsia="仿宋" w:cs="仿宋"/>
                <w:sz w:val="28"/>
                <w:szCs w:val="28"/>
              </w:rPr>
              <w:t>传真</w:t>
            </w:r>
          </w:p>
        </w:tc>
        <w:tc>
          <w:tcPr>
            <w:tcW w:w="2567" w:type="dxa"/>
            <w:gridSpan w:val="2"/>
            <w:vAlign w:val="center"/>
          </w:tcPr>
          <w:p>
            <w:pPr>
              <w:autoSpaceDE w:val="0"/>
              <w:autoSpaceDN w:val="0"/>
              <w:adjustRightInd w:val="0"/>
              <w:spacing w:line="400" w:lineRule="exact"/>
              <w:jc w:val="center"/>
              <w:rPr>
                <w:rFonts w:ascii="仿宋" w:hAnsi="仿宋" w:eastAsia="仿宋" w:cs="仿宋"/>
                <w:sz w:val="28"/>
                <w:szCs w:val="28"/>
              </w:rPr>
            </w:pPr>
          </w:p>
        </w:tc>
        <w:tc>
          <w:tcPr>
            <w:tcW w:w="1443" w:type="dxa"/>
            <w:gridSpan w:val="2"/>
            <w:vAlign w:val="center"/>
          </w:tcPr>
          <w:p>
            <w:pPr>
              <w:autoSpaceDE w:val="0"/>
              <w:autoSpaceDN w:val="0"/>
              <w:adjustRightInd w:val="0"/>
              <w:spacing w:line="400" w:lineRule="exact"/>
              <w:jc w:val="center"/>
              <w:rPr>
                <w:rFonts w:ascii="仿宋" w:hAnsi="仿宋" w:eastAsia="仿宋" w:cs="仿宋"/>
                <w:sz w:val="28"/>
                <w:szCs w:val="28"/>
              </w:rPr>
            </w:pPr>
            <w:r>
              <w:rPr>
                <w:rFonts w:hint="eastAsia" w:ascii="仿宋" w:hAnsi="仿宋" w:eastAsia="仿宋" w:cs="仿宋"/>
                <w:sz w:val="28"/>
                <w:szCs w:val="28"/>
              </w:rPr>
              <w:t>网址</w:t>
            </w:r>
          </w:p>
        </w:tc>
        <w:tc>
          <w:tcPr>
            <w:tcW w:w="2563" w:type="dxa"/>
            <w:gridSpan w:val="3"/>
            <w:vAlign w:val="center"/>
          </w:tcPr>
          <w:p>
            <w:pPr>
              <w:autoSpaceDE w:val="0"/>
              <w:autoSpaceDN w:val="0"/>
              <w:adjustRightInd w:val="0"/>
              <w:spacing w:line="400" w:lineRule="exact"/>
              <w:jc w:val="center"/>
              <w:rPr>
                <w:rFonts w:ascii="仿宋" w:hAnsi="仿宋" w:eastAsia="仿宋" w:cs="仿宋"/>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42" w:hRule="atLeast"/>
        </w:trPr>
        <w:tc>
          <w:tcPr>
            <w:tcW w:w="1668" w:type="dxa"/>
            <w:vAlign w:val="center"/>
          </w:tcPr>
          <w:p>
            <w:pPr>
              <w:autoSpaceDE w:val="0"/>
              <w:autoSpaceDN w:val="0"/>
              <w:adjustRightInd w:val="0"/>
              <w:spacing w:line="400" w:lineRule="exact"/>
              <w:jc w:val="center"/>
              <w:rPr>
                <w:rFonts w:ascii="仿宋" w:hAnsi="仿宋" w:eastAsia="仿宋" w:cs="仿宋"/>
                <w:sz w:val="28"/>
                <w:szCs w:val="28"/>
              </w:rPr>
            </w:pPr>
            <w:r>
              <w:rPr>
                <w:rFonts w:hint="eastAsia" w:ascii="仿宋" w:hAnsi="仿宋" w:eastAsia="仿宋" w:cs="仿宋"/>
                <w:sz w:val="28"/>
                <w:szCs w:val="28"/>
              </w:rPr>
              <w:t>组织结构</w:t>
            </w:r>
          </w:p>
        </w:tc>
        <w:tc>
          <w:tcPr>
            <w:tcW w:w="7734" w:type="dxa"/>
            <w:gridSpan w:val="9"/>
            <w:vAlign w:val="center"/>
          </w:tcPr>
          <w:p>
            <w:pPr>
              <w:autoSpaceDE w:val="0"/>
              <w:autoSpaceDN w:val="0"/>
              <w:adjustRightInd w:val="0"/>
              <w:spacing w:line="400" w:lineRule="exact"/>
              <w:jc w:val="center"/>
              <w:rPr>
                <w:rFonts w:ascii="仿宋" w:hAnsi="仿宋" w:eastAsia="仿宋" w:cs="仿宋"/>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62" w:hRule="atLeast"/>
        </w:trPr>
        <w:tc>
          <w:tcPr>
            <w:tcW w:w="1668" w:type="dxa"/>
            <w:vAlign w:val="center"/>
          </w:tcPr>
          <w:p>
            <w:pPr>
              <w:autoSpaceDE w:val="0"/>
              <w:autoSpaceDN w:val="0"/>
              <w:adjustRightInd w:val="0"/>
              <w:spacing w:line="400" w:lineRule="exact"/>
              <w:jc w:val="center"/>
              <w:rPr>
                <w:rFonts w:ascii="仿宋" w:hAnsi="仿宋" w:eastAsia="仿宋" w:cs="仿宋"/>
                <w:sz w:val="28"/>
                <w:szCs w:val="28"/>
              </w:rPr>
            </w:pPr>
            <w:r>
              <w:rPr>
                <w:rFonts w:hint="eastAsia" w:ascii="仿宋" w:hAnsi="仿宋" w:eastAsia="仿宋" w:cs="仿宋"/>
                <w:sz w:val="28"/>
                <w:szCs w:val="28"/>
              </w:rPr>
              <w:t>法定代表人</w:t>
            </w:r>
          </w:p>
        </w:tc>
        <w:tc>
          <w:tcPr>
            <w:tcW w:w="1032" w:type="dxa"/>
            <w:vAlign w:val="center"/>
          </w:tcPr>
          <w:p>
            <w:pPr>
              <w:autoSpaceDE w:val="0"/>
              <w:autoSpaceDN w:val="0"/>
              <w:adjustRightInd w:val="0"/>
              <w:spacing w:line="400" w:lineRule="exact"/>
              <w:jc w:val="center"/>
              <w:rPr>
                <w:rFonts w:ascii="仿宋" w:hAnsi="仿宋" w:eastAsia="仿宋" w:cs="仿宋"/>
                <w:sz w:val="28"/>
                <w:szCs w:val="28"/>
              </w:rPr>
            </w:pPr>
            <w:r>
              <w:rPr>
                <w:rFonts w:hint="eastAsia" w:ascii="仿宋" w:hAnsi="仿宋" w:eastAsia="仿宋" w:cs="仿宋"/>
                <w:sz w:val="28"/>
                <w:szCs w:val="28"/>
              </w:rPr>
              <w:t>姓名</w:t>
            </w:r>
          </w:p>
        </w:tc>
        <w:tc>
          <w:tcPr>
            <w:tcW w:w="4139" w:type="dxa"/>
            <w:gridSpan w:val="5"/>
            <w:vAlign w:val="center"/>
          </w:tcPr>
          <w:p>
            <w:pPr>
              <w:autoSpaceDE w:val="0"/>
              <w:autoSpaceDN w:val="0"/>
              <w:adjustRightInd w:val="0"/>
              <w:spacing w:line="400" w:lineRule="exact"/>
              <w:jc w:val="center"/>
              <w:rPr>
                <w:rFonts w:ascii="仿宋" w:hAnsi="仿宋" w:eastAsia="仿宋" w:cs="仿宋"/>
                <w:sz w:val="28"/>
                <w:szCs w:val="28"/>
              </w:rPr>
            </w:pPr>
          </w:p>
        </w:tc>
        <w:tc>
          <w:tcPr>
            <w:tcW w:w="1385" w:type="dxa"/>
            <w:gridSpan w:val="2"/>
            <w:vAlign w:val="center"/>
          </w:tcPr>
          <w:p>
            <w:pPr>
              <w:autoSpaceDE w:val="0"/>
              <w:autoSpaceDN w:val="0"/>
              <w:adjustRightInd w:val="0"/>
              <w:spacing w:line="400" w:lineRule="exact"/>
              <w:jc w:val="center"/>
              <w:rPr>
                <w:rFonts w:ascii="仿宋" w:hAnsi="仿宋" w:eastAsia="仿宋" w:cs="仿宋"/>
                <w:sz w:val="28"/>
                <w:szCs w:val="28"/>
              </w:rPr>
            </w:pPr>
            <w:r>
              <w:rPr>
                <w:rFonts w:hint="eastAsia" w:ascii="仿宋" w:hAnsi="仿宋" w:eastAsia="仿宋" w:cs="仿宋"/>
                <w:sz w:val="28"/>
                <w:szCs w:val="28"/>
              </w:rPr>
              <w:t>电话</w:t>
            </w:r>
          </w:p>
        </w:tc>
        <w:tc>
          <w:tcPr>
            <w:tcW w:w="1178" w:type="dxa"/>
            <w:vAlign w:val="center"/>
          </w:tcPr>
          <w:p>
            <w:pPr>
              <w:autoSpaceDE w:val="0"/>
              <w:autoSpaceDN w:val="0"/>
              <w:adjustRightInd w:val="0"/>
              <w:spacing w:line="400" w:lineRule="exact"/>
              <w:jc w:val="center"/>
              <w:rPr>
                <w:rFonts w:ascii="仿宋" w:hAnsi="仿宋" w:eastAsia="仿宋" w:cs="仿宋"/>
                <w:b/>
                <w:bCs/>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42" w:hRule="atLeast"/>
        </w:trPr>
        <w:tc>
          <w:tcPr>
            <w:tcW w:w="1668" w:type="dxa"/>
            <w:vAlign w:val="center"/>
          </w:tcPr>
          <w:p>
            <w:pPr>
              <w:autoSpaceDE w:val="0"/>
              <w:autoSpaceDN w:val="0"/>
              <w:adjustRightInd w:val="0"/>
              <w:spacing w:line="400" w:lineRule="exact"/>
              <w:jc w:val="center"/>
              <w:rPr>
                <w:rFonts w:ascii="仿宋" w:hAnsi="仿宋" w:eastAsia="仿宋" w:cs="仿宋"/>
                <w:sz w:val="28"/>
                <w:szCs w:val="28"/>
              </w:rPr>
            </w:pPr>
            <w:r>
              <w:rPr>
                <w:rFonts w:hint="eastAsia" w:ascii="仿宋" w:hAnsi="仿宋" w:eastAsia="仿宋" w:cs="仿宋"/>
                <w:sz w:val="28"/>
                <w:szCs w:val="28"/>
              </w:rPr>
              <w:t>技术负责人</w:t>
            </w:r>
          </w:p>
        </w:tc>
        <w:tc>
          <w:tcPr>
            <w:tcW w:w="1032" w:type="dxa"/>
            <w:vAlign w:val="center"/>
          </w:tcPr>
          <w:p>
            <w:pPr>
              <w:autoSpaceDE w:val="0"/>
              <w:autoSpaceDN w:val="0"/>
              <w:adjustRightInd w:val="0"/>
              <w:spacing w:line="400" w:lineRule="exact"/>
              <w:jc w:val="center"/>
              <w:rPr>
                <w:rFonts w:ascii="仿宋" w:hAnsi="仿宋" w:eastAsia="仿宋" w:cs="仿宋"/>
                <w:sz w:val="28"/>
                <w:szCs w:val="28"/>
              </w:rPr>
            </w:pPr>
            <w:r>
              <w:rPr>
                <w:rFonts w:hint="eastAsia" w:ascii="仿宋" w:hAnsi="仿宋" w:eastAsia="仿宋" w:cs="仿宋"/>
                <w:sz w:val="28"/>
                <w:szCs w:val="28"/>
              </w:rPr>
              <w:t>姓名</w:t>
            </w:r>
          </w:p>
        </w:tc>
        <w:tc>
          <w:tcPr>
            <w:tcW w:w="4139" w:type="dxa"/>
            <w:gridSpan w:val="5"/>
            <w:vAlign w:val="center"/>
          </w:tcPr>
          <w:p>
            <w:pPr>
              <w:autoSpaceDE w:val="0"/>
              <w:autoSpaceDN w:val="0"/>
              <w:adjustRightInd w:val="0"/>
              <w:spacing w:line="400" w:lineRule="exact"/>
              <w:jc w:val="center"/>
              <w:rPr>
                <w:rFonts w:ascii="仿宋" w:hAnsi="仿宋" w:eastAsia="仿宋" w:cs="仿宋"/>
                <w:sz w:val="28"/>
                <w:szCs w:val="28"/>
              </w:rPr>
            </w:pPr>
          </w:p>
        </w:tc>
        <w:tc>
          <w:tcPr>
            <w:tcW w:w="1385" w:type="dxa"/>
            <w:gridSpan w:val="2"/>
            <w:vAlign w:val="center"/>
          </w:tcPr>
          <w:p>
            <w:pPr>
              <w:autoSpaceDE w:val="0"/>
              <w:autoSpaceDN w:val="0"/>
              <w:adjustRightInd w:val="0"/>
              <w:spacing w:line="400" w:lineRule="exact"/>
              <w:jc w:val="center"/>
              <w:rPr>
                <w:rFonts w:ascii="仿宋" w:hAnsi="仿宋" w:eastAsia="仿宋" w:cs="仿宋"/>
                <w:sz w:val="28"/>
                <w:szCs w:val="28"/>
              </w:rPr>
            </w:pPr>
            <w:r>
              <w:rPr>
                <w:rFonts w:hint="eastAsia" w:ascii="仿宋" w:hAnsi="仿宋" w:eastAsia="仿宋" w:cs="仿宋"/>
                <w:sz w:val="28"/>
                <w:szCs w:val="28"/>
              </w:rPr>
              <w:t>电话</w:t>
            </w:r>
          </w:p>
        </w:tc>
        <w:tc>
          <w:tcPr>
            <w:tcW w:w="1178" w:type="dxa"/>
            <w:vAlign w:val="center"/>
          </w:tcPr>
          <w:p>
            <w:pPr>
              <w:autoSpaceDE w:val="0"/>
              <w:autoSpaceDN w:val="0"/>
              <w:adjustRightInd w:val="0"/>
              <w:spacing w:line="400" w:lineRule="exact"/>
              <w:jc w:val="center"/>
              <w:rPr>
                <w:rFonts w:ascii="仿宋" w:hAnsi="仿宋" w:eastAsia="仿宋" w:cs="仿宋"/>
                <w:b/>
                <w:bCs/>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42" w:hRule="atLeast"/>
        </w:trPr>
        <w:tc>
          <w:tcPr>
            <w:tcW w:w="1668" w:type="dxa"/>
            <w:vMerge w:val="restart"/>
            <w:vAlign w:val="center"/>
          </w:tcPr>
          <w:p>
            <w:pPr>
              <w:autoSpaceDE w:val="0"/>
              <w:autoSpaceDN w:val="0"/>
              <w:adjustRightInd w:val="0"/>
              <w:spacing w:line="400" w:lineRule="exact"/>
              <w:jc w:val="center"/>
              <w:rPr>
                <w:rFonts w:ascii="仿宋" w:hAnsi="仿宋" w:eastAsia="仿宋" w:cs="仿宋"/>
                <w:sz w:val="28"/>
                <w:szCs w:val="28"/>
              </w:rPr>
            </w:pPr>
            <w:r>
              <w:rPr>
                <w:rFonts w:hint="eastAsia" w:ascii="仿宋" w:hAnsi="仿宋" w:eastAsia="仿宋" w:cs="仿宋"/>
                <w:sz w:val="28"/>
                <w:szCs w:val="28"/>
              </w:rPr>
              <w:t>成立时间</w:t>
            </w:r>
          </w:p>
        </w:tc>
        <w:tc>
          <w:tcPr>
            <w:tcW w:w="2372" w:type="dxa"/>
            <w:gridSpan w:val="3"/>
            <w:vMerge w:val="restart"/>
            <w:vAlign w:val="center"/>
          </w:tcPr>
          <w:p>
            <w:pPr>
              <w:autoSpaceDE w:val="0"/>
              <w:autoSpaceDN w:val="0"/>
              <w:adjustRightInd w:val="0"/>
              <w:spacing w:line="400" w:lineRule="exact"/>
              <w:jc w:val="center"/>
              <w:rPr>
                <w:rFonts w:ascii="仿宋" w:hAnsi="仿宋" w:eastAsia="仿宋" w:cs="仿宋"/>
                <w:sz w:val="28"/>
                <w:szCs w:val="28"/>
              </w:rPr>
            </w:pPr>
          </w:p>
        </w:tc>
        <w:tc>
          <w:tcPr>
            <w:tcW w:w="5362" w:type="dxa"/>
            <w:gridSpan w:val="6"/>
            <w:vAlign w:val="center"/>
          </w:tcPr>
          <w:p>
            <w:pPr>
              <w:autoSpaceDE w:val="0"/>
              <w:autoSpaceDN w:val="0"/>
              <w:adjustRightInd w:val="0"/>
              <w:spacing w:line="400" w:lineRule="exact"/>
              <w:ind w:firstLine="1960" w:firstLineChars="700"/>
              <w:rPr>
                <w:rFonts w:ascii="仿宋" w:hAnsi="仿宋" w:eastAsia="仿宋" w:cs="仿宋"/>
                <w:sz w:val="28"/>
                <w:szCs w:val="28"/>
              </w:rPr>
            </w:pPr>
            <w:r>
              <w:rPr>
                <w:rFonts w:hint="eastAsia" w:ascii="仿宋" w:hAnsi="仿宋" w:eastAsia="仿宋" w:cs="仿宋"/>
                <w:sz w:val="28"/>
                <w:szCs w:val="28"/>
              </w:rPr>
              <w:t>员工总人数：</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62" w:hRule="atLeast"/>
        </w:trPr>
        <w:tc>
          <w:tcPr>
            <w:tcW w:w="1668" w:type="dxa"/>
            <w:vMerge w:val="continue"/>
            <w:vAlign w:val="center"/>
          </w:tcPr>
          <w:p>
            <w:pPr>
              <w:autoSpaceDE w:val="0"/>
              <w:autoSpaceDN w:val="0"/>
              <w:adjustRightInd w:val="0"/>
              <w:spacing w:line="400" w:lineRule="exact"/>
              <w:jc w:val="center"/>
              <w:rPr>
                <w:rFonts w:ascii="仿宋" w:hAnsi="仿宋" w:eastAsia="仿宋" w:cs="仿宋"/>
                <w:sz w:val="28"/>
                <w:szCs w:val="28"/>
              </w:rPr>
            </w:pPr>
          </w:p>
        </w:tc>
        <w:tc>
          <w:tcPr>
            <w:tcW w:w="2372" w:type="dxa"/>
            <w:gridSpan w:val="3"/>
            <w:vMerge w:val="continue"/>
            <w:vAlign w:val="center"/>
          </w:tcPr>
          <w:p>
            <w:pPr>
              <w:autoSpaceDE w:val="0"/>
              <w:autoSpaceDN w:val="0"/>
              <w:adjustRightInd w:val="0"/>
              <w:spacing w:line="400" w:lineRule="exact"/>
              <w:jc w:val="center"/>
              <w:rPr>
                <w:rFonts w:ascii="仿宋" w:hAnsi="仿宋" w:eastAsia="仿宋" w:cs="仿宋"/>
                <w:sz w:val="28"/>
                <w:szCs w:val="28"/>
              </w:rPr>
            </w:pPr>
          </w:p>
        </w:tc>
        <w:tc>
          <w:tcPr>
            <w:tcW w:w="1356" w:type="dxa"/>
            <w:vMerge w:val="restart"/>
            <w:vAlign w:val="center"/>
          </w:tcPr>
          <w:p>
            <w:pPr>
              <w:autoSpaceDE w:val="0"/>
              <w:autoSpaceDN w:val="0"/>
              <w:adjustRightInd w:val="0"/>
              <w:spacing w:line="400" w:lineRule="exact"/>
              <w:jc w:val="center"/>
              <w:rPr>
                <w:rFonts w:ascii="仿宋" w:hAnsi="仿宋" w:eastAsia="仿宋" w:cs="仿宋"/>
                <w:sz w:val="28"/>
                <w:szCs w:val="28"/>
              </w:rPr>
            </w:pPr>
            <w:r>
              <w:rPr>
                <w:rFonts w:hint="eastAsia" w:ascii="仿宋" w:hAnsi="仿宋" w:eastAsia="仿宋" w:cs="仿宋"/>
                <w:sz w:val="28"/>
                <w:szCs w:val="28"/>
              </w:rPr>
              <w:t>其中</w:t>
            </w:r>
          </w:p>
        </w:tc>
        <w:tc>
          <w:tcPr>
            <w:tcW w:w="1732" w:type="dxa"/>
            <w:gridSpan w:val="3"/>
            <w:vAlign w:val="center"/>
          </w:tcPr>
          <w:p>
            <w:pPr>
              <w:autoSpaceDE w:val="0"/>
              <w:autoSpaceDN w:val="0"/>
              <w:adjustRightInd w:val="0"/>
              <w:spacing w:line="400" w:lineRule="exact"/>
              <w:jc w:val="center"/>
              <w:rPr>
                <w:rFonts w:ascii="仿宋" w:hAnsi="仿宋" w:eastAsia="仿宋" w:cs="仿宋"/>
                <w:sz w:val="28"/>
                <w:szCs w:val="28"/>
              </w:rPr>
            </w:pPr>
            <w:r>
              <w:rPr>
                <w:rFonts w:hint="eastAsia" w:ascii="仿宋" w:hAnsi="仿宋" w:eastAsia="仿宋" w:cs="仿宋"/>
                <w:sz w:val="28"/>
                <w:szCs w:val="28"/>
              </w:rPr>
              <w:t>项目经理</w:t>
            </w:r>
          </w:p>
        </w:tc>
        <w:tc>
          <w:tcPr>
            <w:tcW w:w="2274" w:type="dxa"/>
            <w:gridSpan w:val="2"/>
            <w:vAlign w:val="center"/>
          </w:tcPr>
          <w:p>
            <w:pPr>
              <w:autoSpaceDE w:val="0"/>
              <w:autoSpaceDN w:val="0"/>
              <w:adjustRightInd w:val="0"/>
              <w:spacing w:line="400" w:lineRule="exact"/>
              <w:jc w:val="center"/>
              <w:rPr>
                <w:rFonts w:ascii="仿宋" w:hAnsi="仿宋" w:eastAsia="仿宋" w:cs="仿宋"/>
                <w:b/>
                <w:bCs/>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46" w:hRule="atLeast"/>
        </w:trPr>
        <w:tc>
          <w:tcPr>
            <w:tcW w:w="1668" w:type="dxa"/>
            <w:vAlign w:val="center"/>
          </w:tcPr>
          <w:p>
            <w:pPr>
              <w:autoSpaceDE w:val="0"/>
              <w:autoSpaceDN w:val="0"/>
              <w:adjustRightInd w:val="0"/>
              <w:spacing w:line="400" w:lineRule="exact"/>
              <w:jc w:val="center"/>
              <w:rPr>
                <w:rFonts w:ascii="仿宋" w:hAnsi="仿宋" w:eastAsia="仿宋" w:cs="仿宋"/>
                <w:sz w:val="28"/>
                <w:szCs w:val="28"/>
              </w:rPr>
            </w:pPr>
            <w:r>
              <w:rPr>
                <w:rFonts w:hint="eastAsia" w:ascii="仿宋" w:hAnsi="仿宋" w:eastAsia="仿宋" w:cs="仿宋"/>
                <w:sz w:val="28"/>
                <w:szCs w:val="28"/>
              </w:rPr>
              <w:t>营业执照号</w:t>
            </w:r>
          </w:p>
        </w:tc>
        <w:tc>
          <w:tcPr>
            <w:tcW w:w="2372" w:type="dxa"/>
            <w:gridSpan w:val="3"/>
            <w:vAlign w:val="center"/>
          </w:tcPr>
          <w:p>
            <w:pPr>
              <w:autoSpaceDE w:val="0"/>
              <w:autoSpaceDN w:val="0"/>
              <w:adjustRightInd w:val="0"/>
              <w:spacing w:line="400" w:lineRule="exact"/>
              <w:jc w:val="center"/>
              <w:rPr>
                <w:rFonts w:ascii="仿宋" w:hAnsi="仿宋" w:eastAsia="仿宋" w:cs="仿宋"/>
                <w:sz w:val="28"/>
                <w:szCs w:val="28"/>
              </w:rPr>
            </w:pPr>
          </w:p>
        </w:tc>
        <w:tc>
          <w:tcPr>
            <w:tcW w:w="1356" w:type="dxa"/>
            <w:vMerge w:val="continue"/>
            <w:vAlign w:val="center"/>
          </w:tcPr>
          <w:p>
            <w:pPr>
              <w:widowControl/>
              <w:jc w:val="left"/>
              <w:rPr>
                <w:rFonts w:ascii="仿宋" w:hAnsi="仿宋" w:eastAsia="仿宋" w:cs="仿宋"/>
                <w:sz w:val="28"/>
                <w:szCs w:val="28"/>
              </w:rPr>
            </w:pPr>
          </w:p>
        </w:tc>
        <w:tc>
          <w:tcPr>
            <w:tcW w:w="1732" w:type="dxa"/>
            <w:gridSpan w:val="3"/>
            <w:vAlign w:val="center"/>
          </w:tcPr>
          <w:p>
            <w:pPr>
              <w:autoSpaceDE w:val="0"/>
              <w:autoSpaceDN w:val="0"/>
              <w:adjustRightInd w:val="0"/>
              <w:spacing w:line="400" w:lineRule="exact"/>
              <w:jc w:val="center"/>
              <w:rPr>
                <w:rFonts w:ascii="仿宋" w:hAnsi="仿宋" w:eastAsia="仿宋" w:cs="仿宋"/>
                <w:sz w:val="28"/>
                <w:szCs w:val="28"/>
              </w:rPr>
            </w:pPr>
            <w:r>
              <w:rPr>
                <w:rFonts w:hint="eastAsia" w:ascii="仿宋" w:hAnsi="仿宋" w:eastAsia="仿宋" w:cs="仿宋"/>
                <w:sz w:val="28"/>
                <w:szCs w:val="28"/>
              </w:rPr>
              <w:t>高级职称人员</w:t>
            </w:r>
          </w:p>
        </w:tc>
        <w:tc>
          <w:tcPr>
            <w:tcW w:w="2274" w:type="dxa"/>
            <w:gridSpan w:val="2"/>
            <w:vAlign w:val="center"/>
          </w:tcPr>
          <w:p>
            <w:pPr>
              <w:autoSpaceDE w:val="0"/>
              <w:autoSpaceDN w:val="0"/>
              <w:adjustRightInd w:val="0"/>
              <w:spacing w:line="400" w:lineRule="exact"/>
              <w:jc w:val="center"/>
              <w:rPr>
                <w:rFonts w:ascii="仿宋" w:hAnsi="仿宋" w:eastAsia="仿宋" w:cs="仿宋"/>
                <w:b/>
                <w:bCs/>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55" w:hRule="atLeast"/>
        </w:trPr>
        <w:tc>
          <w:tcPr>
            <w:tcW w:w="1668" w:type="dxa"/>
            <w:vAlign w:val="center"/>
          </w:tcPr>
          <w:p>
            <w:pPr>
              <w:autoSpaceDE w:val="0"/>
              <w:autoSpaceDN w:val="0"/>
              <w:adjustRightInd w:val="0"/>
              <w:spacing w:line="400" w:lineRule="exact"/>
              <w:jc w:val="center"/>
              <w:rPr>
                <w:rFonts w:ascii="仿宋" w:hAnsi="仿宋" w:eastAsia="仿宋" w:cs="仿宋"/>
                <w:sz w:val="28"/>
                <w:szCs w:val="28"/>
              </w:rPr>
            </w:pPr>
            <w:r>
              <w:rPr>
                <w:rFonts w:hint="eastAsia" w:ascii="仿宋" w:hAnsi="仿宋" w:eastAsia="仿宋" w:cs="仿宋"/>
                <w:sz w:val="28"/>
                <w:szCs w:val="28"/>
              </w:rPr>
              <w:t>注册资金</w:t>
            </w:r>
          </w:p>
        </w:tc>
        <w:tc>
          <w:tcPr>
            <w:tcW w:w="2372" w:type="dxa"/>
            <w:gridSpan w:val="3"/>
            <w:vAlign w:val="center"/>
          </w:tcPr>
          <w:p>
            <w:pPr>
              <w:autoSpaceDE w:val="0"/>
              <w:autoSpaceDN w:val="0"/>
              <w:adjustRightInd w:val="0"/>
              <w:spacing w:line="400" w:lineRule="exact"/>
              <w:jc w:val="center"/>
              <w:rPr>
                <w:rFonts w:ascii="仿宋" w:hAnsi="仿宋" w:eastAsia="仿宋" w:cs="仿宋"/>
                <w:sz w:val="28"/>
                <w:szCs w:val="28"/>
              </w:rPr>
            </w:pPr>
          </w:p>
        </w:tc>
        <w:tc>
          <w:tcPr>
            <w:tcW w:w="1356" w:type="dxa"/>
            <w:vMerge w:val="continue"/>
            <w:vAlign w:val="center"/>
          </w:tcPr>
          <w:p>
            <w:pPr>
              <w:widowControl/>
              <w:jc w:val="left"/>
              <w:rPr>
                <w:rFonts w:ascii="仿宋" w:hAnsi="仿宋" w:eastAsia="仿宋" w:cs="仿宋"/>
                <w:sz w:val="28"/>
                <w:szCs w:val="28"/>
              </w:rPr>
            </w:pPr>
          </w:p>
        </w:tc>
        <w:tc>
          <w:tcPr>
            <w:tcW w:w="1732" w:type="dxa"/>
            <w:gridSpan w:val="3"/>
            <w:vAlign w:val="center"/>
          </w:tcPr>
          <w:p>
            <w:pPr>
              <w:autoSpaceDE w:val="0"/>
              <w:autoSpaceDN w:val="0"/>
              <w:adjustRightInd w:val="0"/>
              <w:spacing w:line="400" w:lineRule="exact"/>
              <w:jc w:val="center"/>
              <w:rPr>
                <w:rFonts w:ascii="仿宋" w:hAnsi="仿宋" w:eastAsia="仿宋" w:cs="仿宋"/>
                <w:sz w:val="28"/>
                <w:szCs w:val="28"/>
              </w:rPr>
            </w:pPr>
            <w:r>
              <w:rPr>
                <w:rFonts w:hint="eastAsia" w:ascii="仿宋" w:hAnsi="仿宋" w:eastAsia="仿宋" w:cs="仿宋"/>
                <w:sz w:val="28"/>
                <w:szCs w:val="28"/>
              </w:rPr>
              <w:t>中级职称人员</w:t>
            </w:r>
          </w:p>
        </w:tc>
        <w:tc>
          <w:tcPr>
            <w:tcW w:w="2274" w:type="dxa"/>
            <w:gridSpan w:val="2"/>
            <w:vAlign w:val="center"/>
          </w:tcPr>
          <w:p>
            <w:pPr>
              <w:autoSpaceDE w:val="0"/>
              <w:autoSpaceDN w:val="0"/>
              <w:adjustRightInd w:val="0"/>
              <w:spacing w:line="400" w:lineRule="exact"/>
              <w:jc w:val="center"/>
              <w:rPr>
                <w:rFonts w:ascii="仿宋" w:hAnsi="仿宋" w:eastAsia="仿宋" w:cs="仿宋"/>
                <w:b/>
                <w:bCs/>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09" w:hRule="atLeast"/>
        </w:trPr>
        <w:tc>
          <w:tcPr>
            <w:tcW w:w="1668" w:type="dxa"/>
            <w:vAlign w:val="center"/>
          </w:tcPr>
          <w:p>
            <w:pPr>
              <w:autoSpaceDE w:val="0"/>
              <w:autoSpaceDN w:val="0"/>
              <w:adjustRightInd w:val="0"/>
              <w:spacing w:line="400" w:lineRule="exact"/>
              <w:jc w:val="center"/>
              <w:rPr>
                <w:rFonts w:ascii="仿宋" w:hAnsi="仿宋" w:eastAsia="仿宋" w:cs="仿宋"/>
                <w:sz w:val="28"/>
                <w:szCs w:val="28"/>
              </w:rPr>
            </w:pPr>
            <w:r>
              <w:rPr>
                <w:rFonts w:hint="eastAsia" w:ascii="仿宋" w:hAnsi="仿宋" w:eastAsia="仿宋" w:cs="仿宋"/>
                <w:sz w:val="28"/>
                <w:szCs w:val="28"/>
              </w:rPr>
              <w:t>开户银行</w:t>
            </w:r>
          </w:p>
        </w:tc>
        <w:tc>
          <w:tcPr>
            <w:tcW w:w="2372" w:type="dxa"/>
            <w:gridSpan w:val="3"/>
            <w:vAlign w:val="center"/>
          </w:tcPr>
          <w:p>
            <w:pPr>
              <w:autoSpaceDE w:val="0"/>
              <w:autoSpaceDN w:val="0"/>
              <w:adjustRightInd w:val="0"/>
              <w:spacing w:line="400" w:lineRule="exact"/>
              <w:jc w:val="center"/>
              <w:rPr>
                <w:rFonts w:ascii="仿宋" w:hAnsi="仿宋" w:eastAsia="仿宋" w:cs="仿宋"/>
                <w:sz w:val="28"/>
                <w:szCs w:val="28"/>
              </w:rPr>
            </w:pPr>
          </w:p>
        </w:tc>
        <w:tc>
          <w:tcPr>
            <w:tcW w:w="1356" w:type="dxa"/>
            <w:vMerge w:val="continue"/>
            <w:vAlign w:val="center"/>
          </w:tcPr>
          <w:p>
            <w:pPr>
              <w:widowControl/>
              <w:jc w:val="left"/>
              <w:rPr>
                <w:rFonts w:ascii="仿宋" w:hAnsi="仿宋" w:eastAsia="仿宋" w:cs="仿宋"/>
                <w:sz w:val="28"/>
                <w:szCs w:val="28"/>
              </w:rPr>
            </w:pPr>
          </w:p>
        </w:tc>
        <w:tc>
          <w:tcPr>
            <w:tcW w:w="1732" w:type="dxa"/>
            <w:gridSpan w:val="3"/>
            <w:vAlign w:val="center"/>
          </w:tcPr>
          <w:p>
            <w:pPr>
              <w:autoSpaceDE w:val="0"/>
              <w:autoSpaceDN w:val="0"/>
              <w:adjustRightInd w:val="0"/>
              <w:spacing w:line="400" w:lineRule="exact"/>
              <w:jc w:val="center"/>
              <w:rPr>
                <w:rFonts w:ascii="仿宋" w:hAnsi="仿宋" w:eastAsia="仿宋" w:cs="仿宋"/>
                <w:sz w:val="28"/>
                <w:szCs w:val="28"/>
              </w:rPr>
            </w:pPr>
            <w:r>
              <w:rPr>
                <w:rFonts w:hint="eastAsia" w:ascii="仿宋" w:hAnsi="仿宋" w:eastAsia="仿宋" w:cs="仿宋"/>
                <w:sz w:val="28"/>
                <w:szCs w:val="28"/>
              </w:rPr>
              <w:t>初级职称人员</w:t>
            </w:r>
          </w:p>
        </w:tc>
        <w:tc>
          <w:tcPr>
            <w:tcW w:w="2274" w:type="dxa"/>
            <w:gridSpan w:val="2"/>
            <w:vAlign w:val="center"/>
          </w:tcPr>
          <w:p>
            <w:pPr>
              <w:autoSpaceDE w:val="0"/>
              <w:autoSpaceDN w:val="0"/>
              <w:adjustRightInd w:val="0"/>
              <w:spacing w:line="400" w:lineRule="exact"/>
              <w:jc w:val="center"/>
              <w:rPr>
                <w:rFonts w:ascii="仿宋" w:hAnsi="仿宋" w:eastAsia="仿宋" w:cs="仿宋"/>
                <w:b/>
                <w:bCs/>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42" w:hRule="atLeast"/>
        </w:trPr>
        <w:tc>
          <w:tcPr>
            <w:tcW w:w="1668" w:type="dxa"/>
            <w:vAlign w:val="center"/>
          </w:tcPr>
          <w:p>
            <w:pPr>
              <w:autoSpaceDE w:val="0"/>
              <w:autoSpaceDN w:val="0"/>
              <w:adjustRightInd w:val="0"/>
              <w:spacing w:line="400" w:lineRule="exact"/>
              <w:jc w:val="center"/>
              <w:rPr>
                <w:rFonts w:ascii="仿宋" w:hAnsi="仿宋" w:eastAsia="仿宋" w:cs="仿宋"/>
                <w:sz w:val="28"/>
                <w:szCs w:val="28"/>
              </w:rPr>
            </w:pPr>
            <w:r>
              <w:rPr>
                <w:rFonts w:hint="eastAsia" w:ascii="仿宋" w:hAnsi="仿宋" w:eastAsia="仿宋" w:cs="仿宋"/>
                <w:sz w:val="28"/>
                <w:szCs w:val="28"/>
              </w:rPr>
              <w:t>账号</w:t>
            </w:r>
          </w:p>
        </w:tc>
        <w:tc>
          <w:tcPr>
            <w:tcW w:w="2372" w:type="dxa"/>
            <w:gridSpan w:val="3"/>
            <w:vAlign w:val="center"/>
          </w:tcPr>
          <w:p>
            <w:pPr>
              <w:autoSpaceDE w:val="0"/>
              <w:autoSpaceDN w:val="0"/>
              <w:adjustRightInd w:val="0"/>
              <w:spacing w:line="400" w:lineRule="exact"/>
              <w:jc w:val="center"/>
              <w:rPr>
                <w:rFonts w:ascii="仿宋" w:hAnsi="仿宋" w:eastAsia="仿宋" w:cs="仿宋"/>
                <w:sz w:val="28"/>
                <w:szCs w:val="28"/>
              </w:rPr>
            </w:pPr>
          </w:p>
        </w:tc>
        <w:tc>
          <w:tcPr>
            <w:tcW w:w="1356" w:type="dxa"/>
            <w:vMerge w:val="continue"/>
            <w:vAlign w:val="center"/>
          </w:tcPr>
          <w:p>
            <w:pPr>
              <w:widowControl/>
              <w:jc w:val="left"/>
              <w:rPr>
                <w:rFonts w:ascii="仿宋" w:hAnsi="仿宋" w:eastAsia="仿宋" w:cs="仿宋"/>
                <w:sz w:val="28"/>
                <w:szCs w:val="28"/>
              </w:rPr>
            </w:pPr>
          </w:p>
        </w:tc>
        <w:tc>
          <w:tcPr>
            <w:tcW w:w="1732" w:type="dxa"/>
            <w:gridSpan w:val="3"/>
            <w:vAlign w:val="center"/>
          </w:tcPr>
          <w:p>
            <w:pPr>
              <w:autoSpaceDE w:val="0"/>
              <w:autoSpaceDN w:val="0"/>
              <w:adjustRightInd w:val="0"/>
              <w:spacing w:line="400" w:lineRule="exact"/>
              <w:jc w:val="center"/>
              <w:rPr>
                <w:rFonts w:ascii="仿宋" w:hAnsi="仿宋" w:eastAsia="仿宋" w:cs="仿宋"/>
                <w:sz w:val="28"/>
                <w:szCs w:val="28"/>
              </w:rPr>
            </w:pPr>
            <w:r>
              <w:rPr>
                <w:rFonts w:hint="eastAsia" w:ascii="仿宋" w:hAnsi="仿宋" w:eastAsia="仿宋" w:cs="仿宋"/>
                <w:sz w:val="28"/>
                <w:szCs w:val="28"/>
              </w:rPr>
              <w:t>技工</w:t>
            </w:r>
          </w:p>
        </w:tc>
        <w:tc>
          <w:tcPr>
            <w:tcW w:w="2274" w:type="dxa"/>
            <w:gridSpan w:val="2"/>
            <w:vAlign w:val="center"/>
          </w:tcPr>
          <w:p>
            <w:pPr>
              <w:autoSpaceDE w:val="0"/>
              <w:autoSpaceDN w:val="0"/>
              <w:adjustRightInd w:val="0"/>
              <w:spacing w:line="400" w:lineRule="exact"/>
              <w:jc w:val="center"/>
              <w:rPr>
                <w:rFonts w:ascii="仿宋" w:hAnsi="仿宋" w:eastAsia="仿宋" w:cs="仿宋"/>
                <w:b/>
                <w:bCs/>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1631" w:hRule="atLeast"/>
        </w:trPr>
        <w:tc>
          <w:tcPr>
            <w:tcW w:w="1668" w:type="dxa"/>
            <w:vAlign w:val="center"/>
          </w:tcPr>
          <w:p>
            <w:pPr>
              <w:autoSpaceDE w:val="0"/>
              <w:autoSpaceDN w:val="0"/>
              <w:adjustRightInd w:val="0"/>
              <w:spacing w:line="400" w:lineRule="exact"/>
              <w:jc w:val="center"/>
              <w:rPr>
                <w:rFonts w:ascii="仿宋" w:hAnsi="仿宋" w:eastAsia="仿宋" w:cs="仿宋"/>
                <w:sz w:val="28"/>
                <w:szCs w:val="28"/>
              </w:rPr>
            </w:pPr>
            <w:r>
              <w:rPr>
                <w:rFonts w:hint="eastAsia" w:ascii="仿宋" w:hAnsi="仿宋" w:eastAsia="仿宋" w:cs="仿宋"/>
                <w:sz w:val="28"/>
                <w:szCs w:val="28"/>
              </w:rPr>
              <w:t>经营范围</w:t>
            </w:r>
          </w:p>
        </w:tc>
        <w:tc>
          <w:tcPr>
            <w:tcW w:w="7734" w:type="dxa"/>
            <w:gridSpan w:val="9"/>
            <w:vAlign w:val="center"/>
          </w:tcPr>
          <w:p>
            <w:pPr>
              <w:autoSpaceDE w:val="0"/>
              <w:autoSpaceDN w:val="0"/>
              <w:adjustRightInd w:val="0"/>
              <w:spacing w:line="400" w:lineRule="exact"/>
              <w:rPr>
                <w:rFonts w:ascii="仿宋" w:hAnsi="仿宋" w:eastAsia="仿宋" w:cs="仿宋"/>
                <w:b/>
                <w:bCs/>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00" w:hRule="atLeast"/>
        </w:trPr>
        <w:tc>
          <w:tcPr>
            <w:tcW w:w="1668" w:type="dxa"/>
          </w:tcPr>
          <w:p>
            <w:pPr>
              <w:autoSpaceDE w:val="0"/>
              <w:autoSpaceDN w:val="0"/>
              <w:adjustRightInd w:val="0"/>
              <w:spacing w:line="400" w:lineRule="exact"/>
              <w:jc w:val="center"/>
              <w:rPr>
                <w:rFonts w:ascii="仿宋" w:hAnsi="仿宋" w:eastAsia="仿宋" w:cs="仿宋"/>
                <w:sz w:val="28"/>
                <w:szCs w:val="28"/>
              </w:rPr>
            </w:pPr>
            <w:r>
              <w:rPr>
                <w:rFonts w:hint="eastAsia" w:ascii="仿宋" w:hAnsi="仿宋" w:eastAsia="仿宋" w:cs="仿宋"/>
                <w:sz w:val="28"/>
                <w:szCs w:val="28"/>
              </w:rPr>
              <w:t>备注</w:t>
            </w:r>
          </w:p>
        </w:tc>
        <w:tc>
          <w:tcPr>
            <w:tcW w:w="7734" w:type="dxa"/>
            <w:gridSpan w:val="9"/>
          </w:tcPr>
          <w:p>
            <w:pPr>
              <w:autoSpaceDE w:val="0"/>
              <w:autoSpaceDN w:val="0"/>
              <w:adjustRightInd w:val="0"/>
              <w:spacing w:line="400" w:lineRule="exact"/>
              <w:jc w:val="left"/>
              <w:rPr>
                <w:rFonts w:ascii="仿宋" w:hAnsi="仿宋" w:eastAsia="仿宋" w:cs="仿宋"/>
                <w:sz w:val="28"/>
                <w:szCs w:val="28"/>
              </w:rPr>
            </w:pPr>
          </w:p>
        </w:tc>
      </w:tr>
      <w:bookmarkEnd w:id="94"/>
    </w:tbl>
    <w:p>
      <w:pPr>
        <w:autoSpaceDE w:val="0"/>
        <w:autoSpaceDN w:val="0"/>
        <w:adjustRightInd w:val="0"/>
        <w:spacing w:line="440" w:lineRule="exact"/>
        <w:ind w:right="105" w:rightChars="50" w:firstLine="562" w:firstLineChars="200"/>
        <w:jc w:val="left"/>
        <w:rPr>
          <w:rFonts w:ascii="仿宋" w:hAnsi="仿宋" w:eastAsia="仿宋" w:cs="仿宋"/>
          <w:b/>
          <w:sz w:val="24"/>
          <w:szCs w:val="24"/>
        </w:rPr>
      </w:pPr>
      <w:bookmarkStart w:id="104" w:name="_Toc391993575"/>
      <w:bookmarkStart w:id="105" w:name="_Toc217446089"/>
      <w:r>
        <w:rPr>
          <w:rFonts w:hint="eastAsia" w:ascii="仿宋" w:hAnsi="仿宋" w:eastAsia="仿宋" w:cs="仿宋"/>
          <w:b/>
          <w:sz w:val="28"/>
          <w:szCs w:val="28"/>
        </w:rPr>
        <w:t>附</w:t>
      </w:r>
      <w:r>
        <w:rPr>
          <w:rFonts w:hint="eastAsia" w:ascii="仿宋" w:hAnsi="仿宋" w:eastAsia="仿宋" w:cs="仿宋"/>
          <w:b/>
          <w:sz w:val="24"/>
          <w:szCs w:val="24"/>
        </w:rPr>
        <w:t>：（1）有效的营业执照副本复印件（盖鲜章）；</w:t>
      </w:r>
    </w:p>
    <w:p>
      <w:pPr>
        <w:spacing w:line="440" w:lineRule="exact"/>
        <w:rPr>
          <w:rFonts w:ascii="仿宋" w:hAnsi="仿宋" w:eastAsia="仿宋" w:cs="仿宋"/>
          <w:b/>
          <w:sz w:val="32"/>
          <w:szCs w:val="32"/>
        </w:rPr>
      </w:pPr>
      <w:bookmarkStart w:id="106" w:name="_Toc459025639"/>
    </w:p>
    <w:p>
      <w:pPr>
        <w:spacing w:line="440" w:lineRule="exact"/>
        <w:ind w:firstLine="3213" w:firstLineChars="1000"/>
        <w:rPr>
          <w:rFonts w:ascii="仿宋" w:hAnsi="仿宋" w:eastAsia="仿宋" w:cs="仿宋"/>
          <w:b/>
          <w:sz w:val="32"/>
          <w:szCs w:val="32"/>
        </w:rPr>
      </w:pPr>
    </w:p>
    <w:p>
      <w:pPr>
        <w:spacing w:line="440" w:lineRule="exact"/>
        <w:ind w:firstLine="3213" w:firstLineChars="1000"/>
        <w:rPr>
          <w:rFonts w:ascii="仿宋" w:hAnsi="仿宋" w:eastAsia="仿宋" w:cs="仿宋"/>
          <w:b/>
          <w:sz w:val="32"/>
          <w:szCs w:val="32"/>
        </w:rPr>
      </w:pPr>
    </w:p>
    <w:p>
      <w:pPr>
        <w:spacing w:line="440" w:lineRule="exact"/>
        <w:ind w:firstLine="3213" w:firstLineChars="1000"/>
        <w:rPr>
          <w:rFonts w:ascii="仿宋" w:hAnsi="仿宋" w:eastAsia="仿宋" w:cs="仿宋"/>
          <w:b/>
          <w:sz w:val="32"/>
          <w:szCs w:val="32"/>
        </w:rPr>
      </w:pPr>
    </w:p>
    <w:p>
      <w:pPr>
        <w:pStyle w:val="17"/>
        <w:ind w:left="0" w:leftChars="0" w:firstLine="0" w:firstLineChars="0"/>
        <w:jc w:val="center"/>
        <w:rPr>
          <w:rFonts w:hint="default" w:eastAsia="仿宋"/>
          <w:lang w:val="en-US" w:eastAsia="zh-CN"/>
        </w:rPr>
      </w:pPr>
      <w:r>
        <w:br w:type="page"/>
      </w:r>
      <w:r>
        <w:rPr>
          <w:rFonts w:ascii="仿宋" w:hAnsi="仿宋" w:eastAsia="仿宋" w:cs="仿宋"/>
          <w:b/>
          <w:kern w:val="2"/>
          <w:sz w:val="32"/>
          <w:szCs w:val="32"/>
        </w:rPr>
        <w:t>四</w:t>
      </w:r>
      <w:r>
        <w:rPr>
          <w:rFonts w:hint="eastAsia" w:ascii="仿宋" w:hAnsi="仿宋" w:eastAsia="仿宋" w:cs="仿宋"/>
          <w:b/>
          <w:kern w:val="2"/>
          <w:sz w:val="32"/>
          <w:szCs w:val="32"/>
        </w:rPr>
        <w:t>、</w:t>
      </w:r>
      <w:r>
        <w:rPr>
          <w:rFonts w:hint="eastAsia" w:ascii="仿宋" w:hAnsi="仿宋" w:eastAsia="仿宋" w:cs="仿宋"/>
          <w:b/>
          <w:kern w:val="2"/>
          <w:sz w:val="32"/>
          <w:szCs w:val="32"/>
          <w:lang w:val="en-US" w:eastAsia="zh-CN"/>
        </w:rPr>
        <w:t>技术要求应答表</w:t>
      </w:r>
    </w:p>
    <w:tbl>
      <w:tblPr>
        <w:tblStyle w:val="18"/>
        <w:tblpPr w:leftFromText="180" w:rightFromText="180" w:vertAnchor="text" w:horzAnchor="page" w:tblpX="1282" w:tblpY="1934"/>
        <w:tblOverlap w:val="never"/>
        <w:tblW w:w="920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99"/>
        <w:gridCol w:w="2483"/>
        <w:gridCol w:w="4205"/>
        <w:gridCol w:w="151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66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技术参数要求</w:t>
            </w:r>
          </w:p>
        </w:tc>
        <w:tc>
          <w:tcPr>
            <w:tcW w:w="1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投标应答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24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品牌</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大众/红旗</w:t>
            </w:r>
          </w:p>
        </w:tc>
        <w:tc>
          <w:tcPr>
            <w:tcW w:w="1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24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级别</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中型车</w:t>
            </w:r>
          </w:p>
        </w:tc>
        <w:tc>
          <w:tcPr>
            <w:tcW w:w="1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24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能源类型</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汽油</w:t>
            </w:r>
          </w:p>
        </w:tc>
        <w:tc>
          <w:tcPr>
            <w:tcW w:w="1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24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环保标准</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国六</w:t>
            </w:r>
          </w:p>
        </w:tc>
        <w:tc>
          <w:tcPr>
            <w:tcW w:w="1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24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最大功率（KW）</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≥110</w:t>
            </w:r>
          </w:p>
        </w:tc>
        <w:tc>
          <w:tcPr>
            <w:tcW w:w="1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24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最大扭矩（N.M)</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≥240</w:t>
            </w:r>
          </w:p>
        </w:tc>
        <w:tc>
          <w:tcPr>
            <w:tcW w:w="1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24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最大马力（PS）</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≥149</w:t>
            </w:r>
          </w:p>
        </w:tc>
        <w:tc>
          <w:tcPr>
            <w:tcW w:w="1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24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发动机排量</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≤1.8T</w:t>
            </w:r>
          </w:p>
        </w:tc>
        <w:tc>
          <w:tcPr>
            <w:tcW w:w="1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24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变速箱类型</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7档干式双离合</w:t>
            </w:r>
          </w:p>
        </w:tc>
        <w:tc>
          <w:tcPr>
            <w:tcW w:w="1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24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长*宽*高mm</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≥4935*1832*1450</w:t>
            </w:r>
          </w:p>
        </w:tc>
        <w:tc>
          <w:tcPr>
            <w:tcW w:w="1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11</w:t>
            </w:r>
          </w:p>
        </w:tc>
        <w:tc>
          <w:tcPr>
            <w:tcW w:w="24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外后视镜功能</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电动调节.加热</w:t>
            </w:r>
          </w:p>
        </w:tc>
        <w:tc>
          <w:tcPr>
            <w:tcW w:w="1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24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进气形式</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涡轮增压</w:t>
            </w:r>
          </w:p>
        </w:tc>
        <w:tc>
          <w:tcPr>
            <w:tcW w:w="1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24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气缸个数</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24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供油方式</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直喷</w:t>
            </w:r>
          </w:p>
        </w:tc>
        <w:tc>
          <w:tcPr>
            <w:tcW w:w="1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24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驱动方式</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前置前驱</w:t>
            </w:r>
          </w:p>
        </w:tc>
        <w:tc>
          <w:tcPr>
            <w:tcW w:w="1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24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前悬架类型</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麦弗逊式独立悬架</w:t>
            </w:r>
          </w:p>
        </w:tc>
        <w:tc>
          <w:tcPr>
            <w:tcW w:w="1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24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后悬架类型</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多连杆式独立悬架</w:t>
            </w:r>
          </w:p>
        </w:tc>
        <w:tc>
          <w:tcPr>
            <w:tcW w:w="1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24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助力类型</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电动助力</w:t>
            </w:r>
          </w:p>
        </w:tc>
        <w:tc>
          <w:tcPr>
            <w:tcW w:w="1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24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车身结构</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承载式</w:t>
            </w:r>
          </w:p>
        </w:tc>
        <w:tc>
          <w:tcPr>
            <w:tcW w:w="1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24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驻车制动类型</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电子驻车</w:t>
            </w:r>
          </w:p>
        </w:tc>
        <w:tc>
          <w:tcPr>
            <w:tcW w:w="1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w:t>
            </w:r>
          </w:p>
        </w:tc>
        <w:tc>
          <w:tcPr>
            <w:tcW w:w="24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主副驾安全气囊</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主/副</w:t>
            </w:r>
          </w:p>
        </w:tc>
        <w:tc>
          <w:tcPr>
            <w:tcW w:w="1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c>
          <w:tcPr>
            <w:tcW w:w="24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前后排侧气囊</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前</w:t>
            </w:r>
          </w:p>
        </w:tc>
        <w:tc>
          <w:tcPr>
            <w:tcW w:w="1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w:t>
            </w:r>
          </w:p>
        </w:tc>
        <w:tc>
          <w:tcPr>
            <w:tcW w:w="24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前后排头部气囊</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前/后</w:t>
            </w:r>
          </w:p>
        </w:tc>
        <w:tc>
          <w:tcPr>
            <w:tcW w:w="1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w:t>
            </w:r>
          </w:p>
        </w:tc>
        <w:tc>
          <w:tcPr>
            <w:tcW w:w="24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胎压监测功能</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胎压报警</w:t>
            </w:r>
          </w:p>
        </w:tc>
        <w:tc>
          <w:tcPr>
            <w:tcW w:w="1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24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驾驶辅助影像</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倒车影像</w:t>
            </w:r>
          </w:p>
        </w:tc>
        <w:tc>
          <w:tcPr>
            <w:tcW w:w="1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w:t>
            </w:r>
          </w:p>
        </w:tc>
        <w:tc>
          <w:tcPr>
            <w:tcW w:w="24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天窗类型</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电动天窗</w:t>
            </w:r>
          </w:p>
        </w:tc>
        <w:tc>
          <w:tcPr>
            <w:tcW w:w="1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w:t>
            </w:r>
          </w:p>
        </w:tc>
        <w:tc>
          <w:tcPr>
            <w:tcW w:w="24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钥匙类型</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遥控钥匙</w:t>
            </w:r>
          </w:p>
        </w:tc>
        <w:tc>
          <w:tcPr>
            <w:tcW w:w="1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w:t>
            </w:r>
          </w:p>
        </w:tc>
        <w:tc>
          <w:tcPr>
            <w:tcW w:w="24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无钥匙进入功能</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前排</w:t>
            </w:r>
          </w:p>
        </w:tc>
        <w:tc>
          <w:tcPr>
            <w:tcW w:w="1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w:t>
            </w:r>
          </w:p>
        </w:tc>
        <w:tc>
          <w:tcPr>
            <w:tcW w:w="24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方向盘材质</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真皮</w:t>
            </w:r>
          </w:p>
        </w:tc>
        <w:tc>
          <w:tcPr>
            <w:tcW w:w="1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24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座椅材质</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皮质</w:t>
            </w:r>
          </w:p>
        </w:tc>
        <w:tc>
          <w:tcPr>
            <w:tcW w:w="1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w:t>
            </w:r>
          </w:p>
        </w:tc>
        <w:tc>
          <w:tcPr>
            <w:tcW w:w="24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主副驾电动调节</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主/副</w:t>
            </w:r>
          </w:p>
        </w:tc>
        <w:tc>
          <w:tcPr>
            <w:tcW w:w="1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w:t>
            </w:r>
          </w:p>
        </w:tc>
        <w:tc>
          <w:tcPr>
            <w:tcW w:w="24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前排座椅功能</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加热</w:t>
            </w:r>
          </w:p>
        </w:tc>
        <w:tc>
          <w:tcPr>
            <w:tcW w:w="1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w:t>
            </w:r>
          </w:p>
        </w:tc>
        <w:tc>
          <w:tcPr>
            <w:tcW w:w="24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中控彩色屏幕</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触控液晶屏</w:t>
            </w:r>
          </w:p>
        </w:tc>
        <w:tc>
          <w:tcPr>
            <w:tcW w:w="1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w:t>
            </w:r>
          </w:p>
        </w:tc>
        <w:tc>
          <w:tcPr>
            <w:tcW w:w="24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扬声器数量</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8喇叭</w:t>
            </w:r>
          </w:p>
        </w:tc>
        <w:tc>
          <w:tcPr>
            <w:tcW w:w="1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w:t>
            </w:r>
          </w:p>
        </w:tc>
        <w:tc>
          <w:tcPr>
            <w:tcW w:w="24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远近光光源</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LED</w:t>
            </w:r>
          </w:p>
        </w:tc>
        <w:tc>
          <w:tcPr>
            <w:tcW w:w="1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w:t>
            </w:r>
          </w:p>
        </w:tc>
        <w:tc>
          <w:tcPr>
            <w:tcW w:w="24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车内氛围灯</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单色</w:t>
            </w:r>
          </w:p>
        </w:tc>
        <w:tc>
          <w:tcPr>
            <w:tcW w:w="1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37</w:t>
            </w:r>
          </w:p>
        </w:tc>
        <w:tc>
          <w:tcPr>
            <w:tcW w:w="24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前后电动车窗</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前/后</w:t>
            </w:r>
          </w:p>
        </w:tc>
        <w:tc>
          <w:tcPr>
            <w:tcW w:w="1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w:t>
            </w:r>
          </w:p>
        </w:tc>
        <w:tc>
          <w:tcPr>
            <w:tcW w:w="24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车窗一键升降功能</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全车</w:t>
            </w:r>
          </w:p>
        </w:tc>
        <w:tc>
          <w:tcPr>
            <w:tcW w:w="1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bl>
    <w:p>
      <w:pPr>
        <w:spacing w:line="440" w:lineRule="exact"/>
        <w:ind w:firstLine="3213" w:firstLineChars="1000"/>
        <w:rPr>
          <w:rFonts w:ascii="仿宋" w:hAnsi="仿宋" w:eastAsia="仿宋" w:cs="仿宋"/>
          <w:b/>
          <w:sz w:val="32"/>
          <w:szCs w:val="32"/>
        </w:rPr>
      </w:pPr>
    </w:p>
    <w:p>
      <w:pPr>
        <w:spacing w:line="440" w:lineRule="exact"/>
        <w:jc w:val="center"/>
        <w:rPr>
          <w:rFonts w:ascii="仿宋" w:hAnsi="仿宋" w:eastAsia="仿宋" w:cs="仿宋"/>
          <w:b/>
          <w:sz w:val="32"/>
          <w:szCs w:val="32"/>
        </w:rPr>
      </w:pPr>
    </w:p>
    <w:p>
      <w:pPr>
        <w:spacing w:line="440" w:lineRule="exact"/>
        <w:jc w:val="center"/>
        <w:rPr>
          <w:rFonts w:ascii="仿宋" w:hAnsi="仿宋" w:eastAsia="仿宋" w:cs="仿宋"/>
          <w:b/>
          <w:sz w:val="32"/>
          <w:szCs w:val="32"/>
        </w:rPr>
      </w:pPr>
    </w:p>
    <w:p>
      <w:pPr>
        <w:pStyle w:val="53"/>
        <w:wordWrap w:val="0"/>
        <w:topLinePunct/>
        <w:spacing w:line="360" w:lineRule="auto"/>
        <w:ind w:left="654" w:leftChars="140" w:hanging="360" w:hangingChars="150"/>
        <w:rPr>
          <w:rFonts w:hint="eastAsia" w:hAnsi="宋体" w:eastAsia="宋体"/>
          <w:sz w:val="24"/>
          <w:szCs w:val="24"/>
          <w:highlight w:val="white"/>
          <w:lang w:eastAsia="zh-CN"/>
        </w:rPr>
      </w:pPr>
      <w:r>
        <w:rPr>
          <w:rFonts w:hint="eastAsia" w:hAnsi="宋体"/>
          <w:sz w:val="24"/>
          <w:szCs w:val="24"/>
          <w:highlight w:val="white"/>
        </w:rPr>
        <w:t>注：</w:t>
      </w:r>
      <w:r>
        <w:rPr>
          <w:rFonts w:hint="eastAsia" w:hAnsi="宋体"/>
          <w:sz w:val="24"/>
          <w:szCs w:val="24"/>
          <w:highlight w:val="white"/>
          <w:lang w:val="en-US" w:eastAsia="zh-CN"/>
        </w:rPr>
        <w:t>1</w:t>
      </w:r>
      <w:r>
        <w:rPr>
          <w:rFonts w:hint="eastAsia" w:hAnsi="宋体"/>
          <w:sz w:val="24"/>
          <w:szCs w:val="24"/>
          <w:highlight w:val="white"/>
        </w:rPr>
        <w:t>．供应商必须据实填写，不得虚假响应，否则将取消其响应或成交资格，并按照相关法律法规进行从重处理</w:t>
      </w:r>
      <w:r>
        <w:rPr>
          <w:rFonts w:hint="eastAsia" w:hAnsi="宋体"/>
          <w:sz w:val="24"/>
          <w:szCs w:val="24"/>
          <w:highlight w:val="white"/>
          <w:lang w:eastAsia="zh-CN"/>
        </w:rPr>
        <w:t>；</w:t>
      </w:r>
    </w:p>
    <w:p>
      <w:pPr>
        <w:pStyle w:val="53"/>
        <w:wordWrap w:val="0"/>
        <w:topLinePunct/>
        <w:spacing w:line="360" w:lineRule="auto"/>
        <w:ind w:left="654" w:leftChars="140" w:hanging="360" w:hangingChars="150"/>
        <w:rPr>
          <w:rFonts w:hint="default" w:hAnsi="宋体" w:eastAsia="宋体"/>
          <w:sz w:val="24"/>
          <w:szCs w:val="24"/>
          <w:highlight w:val="white"/>
          <w:lang w:val="en-US" w:eastAsia="zh-CN"/>
        </w:rPr>
      </w:pPr>
      <w:r>
        <w:rPr>
          <w:rFonts w:hint="eastAsia" w:hAnsi="宋体"/>
          <w:sz w:val="24"/>
          <w:szCs w:val="24"/>
          <w:highlight w:val="white"/>
          <w:lang w:val="en-US" w:eastAsia="zh-CN"/>
        </w:rPr>
        <w:t>2.</w:t>
      </w:r>
      <w:r>
        <w:rPr>
          <w:rFonts w:hint="eastAsia" w:ascii="宋体" w:hAnsi="宋体" w:eastAsia="宋体" w:cs="宋体"/>
          <w:i w:val="0"/>
          <w:iCs w:val="0"/>
          <w:color w:val="000000"/>
          <w:kern w:val="0"/>
          <w:sz w:val="24"/>
          <w:szCs w:val="24"/>
          <w:u w:val="none"/>
          <w:lang w:val="en-US" w:eastAsia="zh-CN" w:bidi="ar"/>
        </w:rPr>
        <w:t>投标</w:t>
      </w:r>
      <w:r>
        <w:rPr>
          <w:rFonts w:hint="eastAsia" w:hAnsi="宋体" w:cs="宋体"/>
          <w:i w:val="0"/>
          <w:iCs w:val="0"/>
          <w:color w:val="000000"/>
          <w:kern w:val="0"/>
          <w:sz w:val="24"/>
          <w:szCs w:val="24"/>
          <w:u w:val="none"/>
          <w:lang w:val="en-US" w:eastAsia="zh-CN" w:bidi="ar"/>
        </w:rPr>
        <w:t>人</w:t>
      </w:r>
      <w:r>
        <w:rPr>
          <w:rFonts w:hint="eastAsia" w:ascii="宋体" w:hAnsi="宋体" w:eastAsia="宋体" w:cs="宋体"/>
          <w:i w:val="0"/>
          <w:iCs w:val="0"/>
          <w:color w:val="000000"/>
          <w:kern w:val="0"/>
          <w:sz w:val="24"/>
          <w:szCs w:val="24"/>
          <w:u w:val="none"/>
          <w:lang w:val="en-US" w:eastAsia="zh-CN" w:bidi="ar"/>
        </w:rPr>
        <w:t>应答</w:t>
      </w:r>
      <w:r>
        <w:rPr>
          <w:rFonts w:hint="eastAsia" w:hAnsi="宋体" w:cs="宋体"/>
          <w:i w:val="0"/>
          <w:iCs w:val="0"/>
          <w:color w:val="000000"/>
          <w:kern w:val="0"/>
          <w:sz w:val="24"/>
          <w:szCs w:val="24"/>
          <w:u w:val="none"/>
          <w:lang w:val="en-US" w:eastAsia="zh-CN" w:bidi="ar"/>
        </w:rPr>
        <w:t>不符合招标人</w:t>
      </w:r>
      <w:r>
        <w:rPr>
          <w:rFonts w:hint="eastAsia" w:ascii="宋体" w:hAnsi="宋体" w:eastAsia="宋体" w:cs="宋体"/>
          <w:i w:val="0"/>
          <w:iCs w:val="0"/>
          <w:color w:val="000000"/>
          <w:kern w:val="0"/>
          <w:sz w:val="24"/>
          <w:szCs w:val="24"/>
          <w:u w:val="none"/>
          <w:lang w:val="en-US" w:eastAsia="zh-CN" w:bidi="ar"/>
        </w:rPr>
        <w:t>技术参数要求</w:t>
      </w:r>
      <w:r>
        <w:rPr>
          <w:rFonts w:hint="eastAsia" w:hAnsi="宋体" w:cs="宋体"/>
          <w:i w:val="0"/>
          <w:iCs w:val="0"/>
          <w:color w:val="000000"/>
          <w:kern w:val="0"/>
          <w:sz w:val="24"/>
          <w:szCs w:val="24"/>
          <w:u w:val="none"/>
          <w:lang w:val="en-US" w:eastAsia="zh-CN" w:bidi="ar"/>
        </w:rPr>
        <w:t>，直接作废标处理。</w:t>
      </w:r>
    </w:p>
    <w:p>
      <w:pPr>
        <w:spacing w:line="440" w:lineRule="exact"/>
        <w:jc w:val="center"/>
        <w:rPr>
          <w:rFonts w:ascii="仿宋" w:hAnsi="仿宋" w:eastAsia="仿宋" w:cs="仿宋"/>
          <w:b/>
          <w:sz w:val="32"/>
          <w:szCs w:val="32"/>
        </w:rPr>
      </w:pPr>
    </w:p>
    <w:p>
      <w:pPr>
        <w:spacing w:line="440" w:lineRule="exact"/>
        <w:jc w:val="center"/>
        <w:rPr>
          <w:rFonts w:ascii="仿宋" w:hAnsi="仿宋" w:eastAsia="仿宋" w:cs="仿宋"/>
          <w:b/>
          <w:sz w:val="32"/>
          <w:szCs w:val="32"/>
        </w:rPr>
      </w:pPr>
    </w:p>
    <w:p>
      <w:pPr>
        <w:spacing w:line="440" w:lineRule="exact"/>
        <w:jc w:val="center"/>
        <w:rPr>
          <w:rFonts w:ascii="仿宋" w:hAnsi="仿宋" w:eastAsia="仿宋" w:cs="仿宋"/>
          <w:b/>
          <w:sz w:val="32"/>
          <w:szCs w:val="32"/>
        </w:rPr>
      </w:pPr>
    </w:p>
    <w:p>
      <w:pPr>
        <w:wordWrap w:val="0"/>
        <w:topLinePunct/>
        <w:spacing w:line="400" w:lineRule="exact"/>
        <w:ind w:firstLine="480" w:firstLineChars="200"/>
        <w:rPr>
          <w:color w:val="000000"/>
          <w:sz w:val="24"/>
        </w:rPr>
      </w:pPr>
      <w:r>
        <w:rPr>
          <w:rFonts w:hint="eastAsia"/>
          <w:color w:val="000000"/>
          <w:sz w:val="24"/>
          <w:lang w:val="en-US" w:eastAsia="zh-CN"/>
        </w:rPr>
        <w:t>投标</w:t>
      </w:r>
      <w:r>
        <w:rPr>
          <w:rFonts w:hint="eastAsia"/>
          <w:color w:val="000000"/>
          <w:sz w:val="24"/>
        </w:rPr>
        <w:t>人名称</w:t>
      </w:r>
      <w:r>
        <w:rPr>
          <w:color w:val="000000"/>
          <w:sz w:val="24"/>
        </w:rPr>
        <w:t>(</w:t>
      </w:r>
      <w:r>
        <w:rPr>
          <w:rFonts w:hint="eastAsia"/>
          <w:color w:val="000000"/>
          <w:sz w:val="24"/>
        </w:rPr>
        <w:t>盖章</w:t>
      </w:r>
      <w:r>
        <w:rPr>
          <w:color w:val="000000"/>
          <w:sz w:val="24"/>
        </w:rPr>
        <w:t>)</w:t>
      </w:r>
      <w:r>
        <w:rPr>
          <w:rFonts w:hint="eastAsia"/>
          <w:color w:val="000000"/>
          <w:sz w:val="24"/>
        </w:rPr>
        <w:t>：</w:t>
      </w:r>
      <w:r>
        <w:rPr>
          <w:rFonts w:hint="eastAsia"/>
          <w:color w:val="000000"/>
          <w:sz w:val="24"/>
          <w:u w:val="single"/>
        </w:rPr>
        <w:t xml:space="preserve">                      </w:t>
      </w:r>
      <w:r>
        <w:rPr>
          <w:rFonts w:hint="eastAsia"/>
          <w:color w:val="000000"/>
          <w:sz w:val="24"/>
        </w:rPr>
        <w:t xml:space="preserve">  </w:t>
      </w:r>
    </w:p>
    <w:p>
      <w:pPr>
        <w:wordWrap w:val="0"/>
        <w:topLinePunct/>
        <w:spacing w:line="400" w:lineRule="exact"/>
        <w:rPr>
          <w:color w:val="000000"/>
          <w:sz w:val="24"/>
        </w:rPr>
      </w:pPr>
    </w:p>
    <w:p>
      <w:pPr>
        <w:wordWrap w:val="0"/>
        <w:topLinePunct/>
        <w:spacing w:line="400" w:lineRule="exact"/>
        <w:ind w:firstLine="480" w:firstLineChars="200"/>
        <w:rPr>
          <w:color w:val="000000"/>
          <w:sz w:val="24"/>
        </w:rPr>
      </w:pPr>
      <w:r>
        <w:rPr>
          <w:rFonts w:hint="eastAsia"/>
          <w:color w:val="000000"/>
          <w:sz w:val="24"/>
        </w:rPr>
        <w:t>法定代表人</w:t>
      </w:r>
      <w:r>
        <w:rPr>
          <w:color w:val="000000"/>
          <w:sz w:val="24"/>
        </w:rPr>
        <w:t>(</w:t>
      </w:r>
      <w:r>
        <w:rPr>
          <w:rFonts w:hint="eastAsia"/>
          <w:color w:val="000000"/>
          <w:sz w:val="24"/>
        </w:rPr>
        <w:t>签字或盖章</w:t>
      </w:r>
      <w:r>
        <w:rPr>
          <w:color w:val="000000"/>
          <w:sz w:val="24"/>
        </w:rPr>
        <w:t>)</w:t>
      </w:r>
      <w:r>
        <w:rPr>
          <w:rFonts w:hint="eastAsia"/>
          <w:color w:val="000000"/>
          <w:sz w:val="24"/>
        </w:rPr>
        <w:t>或被授权人</w:t>
      </w:r>
      <w:r>
        <w:rPr>
          <w:color w:val="000000"/>
          <w:sz w:val="24"/>
        </w:rPr>
        <w:t>(</w:t>
      </w:r>
      <w:r>
        <w:rPr>
          <w:rFonts w:hint="eastAsia"/>
          <w:color w:val="000000"/>
          <w:sz w:val="24"/>
        </w:rPr>
        <w:t>签字</w:t>
      </w:r>
      <w:r>
        <w:rPr>
          <w:color w:val="000000"/>
          <w:sz w:val="24"/>
        </w:rPr>
        <w:t>)</w:t>
      </w:r>
      <w:r>
        <w:rPr>
          <w:rFonts w:hint="eastAsia"/>
          <w:color w:val="000000"/>
          <w:sz w:val="24"/>
        </w:rPr>
        <w:t xml:space="preserve">： </w:t>
      </w:r>
      <w:r>
        <w:rPr>
          <w:rFonts w:hint="eastAsia"/>
          <w:color w:val="000000"/>
          <w:sz w:val="24"/>
          <w:u w:val="single"/>
        </w:rPr>
        <w:t xml:space="preserve">                  </w:t>
      </w:r>
      <w:r>
        <w:rPr>
          <w:rFonts w:hint="eastAsia"/>
          <w:color w:val="000000"/>
          <w:sz w:val="24"/>
        </w:rPr>
        <w:t xml:space="preserve">       </w:t>
      </w:r>
    </w:p>
    <w:p>
      <w:pPr>
        <w:spacing w:line="400" w:lineRule="exact"/>
        <w:rPr>
          <w:color w:val="000000"/>
          <w:sz w:val="24"/>
        </w:rPr>
      </w:pPr>
    </w:p>
    <w:p>
      <w:pPr>
        <w:spacing w:line="400" w:lineRule="exact"/>
        <w:ind w:firstLine="480" w:firstLineChars="200"/>
        <w:rPr>
          <w:rFonts w:hint="eastAsia"/>
          <w:color w:val="000000"/>
          <w:sz w:val="24"/>
        </w:rPr>
        <w:sectPr>
          <w:headerReference r:id="rId6" w:type="default"/>
          <w:footerReference r:id="rId7" w:type="default"/>
          <w:pgSz w:w="11906" w:h="16838"/>
          <w:pgMar w:top="1440" w:right="1800" w:bottom="1440" w:left="1800" w:header="851" w:footer="992" w:gutter="0"/>
          <w:cols w:space="425" w:num="1"/>
          <w:docGrid w:type="lines" w:linePitch="312" w:charSpace="0"/>
        </w:sectPr>
      </w:pPr>
      <w:r>
        <w:rPr>
          <w:rFonts w:hint="eastAsia"/>
          <w:color w:val="000000"/>
          <w:sz w:val="24"/>
        </w:rPr>
        <w:t>日期：</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w:t>
      </w:r>
    </w:p>
    <w:p>
      <w:pPr>
        <w:spacing w:line="440" w:lineRule="exact"/>
        <w:jc w:val="center"/>
        <w:rPr>
          <w:rFonts w:ascii="仿宋" w:hAnsi="仿宋" w:eastAsia="仿宋" w:cs="仿宋"/>
          <w:b/>
          <w:sz w:val="32"/>
          <w:szCs w:val="32"/>
        </w:rPr>
      </w:pPr>
      <w:r>
        <w:rPr>
          <w:rFonts w:hint="eastAsia" w:ascii="仿宋" w:hAnsi="仿宋" w:eastAsia="仿宋" w:cs="仿宋"/>
          <w:b/>
          <w:kern w:val="2"/>
          <w:sz w:val="32"/>
          <w:szCs w:val="32"/>
          <w:lang w:val="en-US" w:eastAsia="zh-CN"/>
        </w:rPr>
        <w:t>五</w:t>
      </w:r>
      <w:r>
        <w:rPr>
          <w:rFonts w:hint="eastAsia" w:ascii="仿宋" w:hAnsi="仿宋" w:eastAsia="仿宋" w:cs="仿宋"/>
          <w:b/>
          <w:kern w:val="2"/>
          <w:sz w:val="32"/>
          <w:szCs w:val="32"/>
        </w:rPr>
        <w:t>、</w:t>
      </w:r>
      <w:r>
        <w:rPr>
          <w:rFonts w:hint="eastAsia" w:ascii="仿宋" w:hAnsi="仿宋" w:eastAsia="仿宋" w:cs="仿宋"/>
          <w:b/>
          <w:kern w:val="2"/>
          <w:sz w:val="32"/>
          <w:szCs w:val="32"/>
          <w:lang w:val="en-US" w:eastAsia="zh-CN"/>
        </w:rPr>
        <w:t>商务要求应答表</w:t>
      </w:r>
    </w:p>
    <w:tbl>
      <w:tblPr>
        <w:tblStyle w:val="18"/>
        <w:tblpPr w:leftFromText="180" w:rightFromText="180" w:vertAnchor="text" w:horzAnchor="page" w:tblpX="1507" w:tblpY="438"/>
        <w:tblOverlap w:val="never"/>
        <w:tblW w:w="1006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05"/>
        <w:gridCol w:w="6150"/>
        <w:gridCol w:w="1704"/>
        <w:gridCol w:w="11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0" w:hRule="atLeast"/>
        </w:trPr>
        <w:tc>
          <w:tcPr>
            <w:tcW w:w="1006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8"/>
                <w:szCs w:val="28"/>
                <w:u w:val="none"/>
                <w:lang w:val="en-US" w:eastAsia="zh-CN" w:bidi="ar"/>
              </w:rPr>
              <w:t>项目名称：丹棱县大雅建筑工程有限公司业务用车采购项目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序号</w:t>
            </w:r>
          </w:p>
        </w:tc>
        <w:tc>
          <w:tcPr>
            <w:tcW w:w="6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招标要求</w:t>
            </w:r>
          </w:p>
        </w:tc>
        <w:tc>
          <w:tcPr>
            <w:tcW w:w="17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投标应答</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85" w:hRule="atLeast"/>
        </w:trPr>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6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供应商应保证所提供货物是全新的，未使用过的，完全符合技术参数中质量、规格和性能的要求</w:t>
            </w:r>
          </w:p>
        </w:tc>
        <w:tc>
          <w:tcPr>
            <w:tcW w:w="17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0" w:hRule="atLeast"/>
        </w:trPr>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w:t>
            </w:r>
          </w:p>
        </w:tc>
        <w:tc>
          <w:tcPr>
            <w:tcW w:w="6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整车质保3年或10万公里，其他服务要求按照国家相关规定</w:t>
            </w:r>
          </w:p>
        </w:tc>
        <w:tc>
          <w:tcPr>
            <w:tcW w:w="17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w:t>
            </w:r>
          </w:p>
        </w:tc>
        <w:tc>
          <w:tcPr>
            <w:tcW w:w="6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若车辆发送故障，供应商必须在半小时内到达指定地点进行处理</w:t>
            </w:r>
          </w:p>
        </w:tc>
        <w:tc>
          <w:tcPr>
            <w:tcW w:w="17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3" w:hRule="atLeast"/>
        </w:trPr>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w:t>
            </w:r>
          </w:p>
        </w:tc>
        <w:tc>
          <w:tcPr>
            <w:tcW w:w="6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付款方式：待货物验收合格，供应商提供对应价值的正式发票后，一次性付清</w:t>
            </w:r>
          </w:p>
        </w:tc>
        <w:tc>
          <w:tcPr>
            <w:tcW w:w="17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5" w:hRule="atLeast"/>
        </w:trPr>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w:t>
            </w:r>
          </w:p>
        </w:tc>
        <w:tc>
          <w:tcPr>
            <w:tcW w:w="6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验收标准：验收由招标人负责，按采购文件要求及车辆生产标准及配置验收</w:t>
            </w:r>
          </w:p>
        </w:tc>
        <w:tc>
          <w:tcPr>
            <w:tcW w:w="17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5" w:hRule="atLeast"/>
        </w:trPr>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6</w:t>
            </w:r>
          </w:p>
        </w:tc>
        <w:tc>
          <w:tcPr>
            <w:tcW w:w="6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交货期限：合同签订后5日后</w:t>
            </w:r>
          </w:p>
        </w:tc>
        <w:tc>
          <w:tcPr>
            <w:tcW w:w="17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8"/>
                <w:szCs w:val="28"/>
                <w:u w:val="none"/>
              </w:rPr>
            </w:pPr>
          </w:p>
        </w:tc>
      </w:tr>
    </w:tbl>
    <w:p>
      <w:pPr>
        <w:spacing w:line="440" w:lineRule="exact"/>
        <w:jc w:val="center"/>
        <w:rPr>
          <w:rFonts w:ascii="仿宋" w:hAnsi="仿宋" w:eastAsia="仿宋" w:cs="仿宋"/>
          <w:b/>
          <w:sz w:val="32"/>
          <w:szCs w:val="32"/>
        </w:rPr>
      </w:pPr>
    </w:p>
    <w:p>
      <w:pPr>
        <w:pStyle w:val="53"/>
        <w:wordWrap w:val="0"/>
        <w:topLinePunct/>
        <w:spacing w:line="360" w:lineRule="auto"/>
        <w:ind w:left="654" w:leftChars="140" w:hanging="360" w:hangingChars="150"/>
        <w:rPr>
          <w:rFonts w:hint="eastAsia" w:hAnsi="宋体"/>
          <w:sz w:val="24"/>
          <w:szCs w:val="24"/>
          <w:highlight w:val="white"/>
        </w:rPr>
      </w:pPr>
      <w:r>
        <w:rPr>
          <w:rFonts w:hint="eastAsia" w:hAnsi="宋体"/>
          <w:sz w:val="24"/>
          <w:szCs w:val="24"/>
          <w:highlight w:val="white"/>
        </w:rPr>
        <w:t>注：</w:t>
      </w:r>
      <w:r>
        <w:rPr>
          <w:rFonts w:hint="eastAsia" w:hAnsi="宋体"/>
          <w:sz w:val="24"/>
          <w:szCs w:val="24"/>
          <w:highlight w:val="white"/>
          <w:lang w:val="en-US" w:eastAsia="zh-CN"/>
        </w:rPr>
        <w:t>1</w:t>
      </w:r>
      <w:r>
        <w:rPr>
          <w:rFonts w:hint="eastAsia" w:hAnsi="宋体"/>
          <w:sz w:val="24"/>
          <w:szCs w:val="24"/>
          <w:highlight w:val="white"/>
        </w:rPr>
        <w:t>．供应商必须据实填写，不得虚假响应，否则将取消其响应或成交资格，并按照相关法律法规进行从重处理。</w:t>
      </w:r>
    </w:p>
    <w:p>
      <w:pPr>
        <w:pStyle w:val="53"/>
        <w:wordWrap w:val="0"/>
        <w:topLinePunct/>
        <w:spacing w:line="360" w:lineRule="auto"/>
        <w:ind w:left="654" w:leftChars="140" w:hanging="360" w:hangingChars="150"/>
        <w:rPr>
          <w:rFonts w:ascii="仿宋" w:hAnsi="仿宋" w:eastAsia="仿宋" w:cs="仿宋"/>
          <w:b/>
          <w:sz w:val="32"/>
          <w:szCs w:val="32"/>
        </w:rPr>
      </w:pPr>
      <w:r>
        <w:rPr>
          <w:rFonts w:hint="eastAsia" w:hAnsi="宋体"/>
          <w:sz w:val="24"/>
          <w:szCs w:val="24"/>
          <w:highlight w:val="white"/>
          <w:lang w:val="en-US" w:eastAsia="zh-CN"/>
        </w:rPr>
        <w:t>2.</w:t>
      </w:r>
      <w:r>
        <w:rPr>
          <w:rFonts w:hint="eastAsia" w:ascii="宋体" w:hAnsi="宋体" w:eastAsia="宋体" w:cs="宋体"/>
          <w:i w:val="0"/>
          <w:iCs w:val="0"/>
          <w:color w:val="000000"/>
          <w:kern w:val="0"/>
          <w:sz w:val="24"/>
          <w:szCs w:val="24"/>
          <w:u w:val="none"/>
          <w:lang w:val="en-US" w:eastAsia="zh-CN" w:bidi="ar"/>
        </w:rPr>
        <w:t>投标</w:t>
      </w:r>
      <w:r>
        <w:rPr>
          <w:rFonts w:hint="eastAsia" w:hAnsi="宋体" w:cs="宋体"/>
          <w:i w:val="0"/>
          <w:iCs w:val="0"/>
          <w:color w:val="000000"/>
          <w:kern w:val="0"/>
          <w:sz w:val="24"/>
          <w:szCs w:val="24"/>
          <w:u w:val="none"/>
          <w:lang w:val="en-US" w:eastAsia="zh-CN" w:bidi="ar"/>
        </w:rPr>
        <w:t>人</w:t>
      </w:r>
      <w:r>
        <w:rPr>
          <w:rFonts w:hint="eastAsia" w:ascii="宋体" w:hAnsi="宋体" w:eastAsia="宋体" w:cs="宋体"/>
          <w:i w:val="0"/>
          <w:iCs w:val="0"/>
          <w:color w:val="000000"/>
          <w:kern w:val="0"/>
          <w:sz w:val="24"/>
          <w:szCs w:val="24"/>
          <w:u w:val="none"/>
          <w:lang w:val="en-US" w:eastAsia="zh-CN" w:bidi="ar"/>
        </w:rPr>
        <w:t>应答</w:t>
      </w:r>
      <w:r>
        <w:rPr>
          <w:rFonts w:hint="eastAsia" w:hAnsi="宋体" w:cs="宋体"/>
          <w:i w:val="0"/>
          <w:iCs w:val="0"/>
          <w:color w:val="000000"/>
          <w:kern w:val="0"/>
          <w:sz w:val="24"/>
          <w:szCs w:val="24"/>
          <w:u w:val="none"/>
          <w:lang w:val="en-US" w:eastAsia="zh-CN" w:bidi="ar"/>
        </w:rPr>
        <w:t>不符合招标人商务</w:t>
      </w:r>
      <w:r>
        <w:rPr>
          <w:rFonts w:hint="eastAsia" w:ascii="宋体" w:hAnsi="宋体" w:eastAsia="宋体" w:cs="宋体"/>
          <w:i w:val="0"/>
          <w:iCs w:val="0"/>
          <w:color w:val="000000"/>
          <w:kern w:val="0"/>
          <w:sz w:val="24"/>
          <w:szCs w:val="24"/>
          <w:u w:val="none"/>
          <w:lang w:val="en-US" w:eastAsia="zh-CN" w:bidi="ar"/>
        </w:rPr>
        <w:t>要求</w:t>
      </w:r>
      <w:r>
        <w:rPr>
          <w:rFonts w:hint="eastAsia" w:hAnsi="宋体" w:cs="宋体"/>
          <w:i w:val="0"/>
          <w:iCs w:val="0"/>
          <w:color w:val="000000"/>
          <w:kern w:val="0"/>
          <w:sz w:val="24"/>
          <w:szCs w:val="24"/>
          <w:u w:val="none"/>
          <w:lang w:val="en-US" w:eastAsia="zh-CN" w:bidi="ar"/>
        </w:rPr>
        <w:t>，直接作废标处理。</w:t>
      </w:r>
    </w:p>
    <w:p>
      <w:pPr>
        <w:spacing w:line="440" w:lineRule="exact"/>
        <w:jc w:val="center"/>
        <w:rPr>
          <w:rFonts w:ascii="仿宋" w:hAnsi="仿宋" w:eastAsia="仿宋" w:cs="仿宋"/>
          <w:b/>
          <w:sz w:val="32"/>
          <w:szCs w:val="32"/>
        </w:rPr>
      </w:pPr>
    </w:p>
    <w:p>
      <w:pPr>
        <w:wordWrap w:val="0"/>
        <w:topLinePunct/>
        <w:spacing w:line="240" w:lineRule="auto"/>
        <w:ind w:firstLine="480" w:firstLineChars="200"/>
        <w:rPr>
          <w:color w:val="000000"/>
          <w:sz w:val="24"/>
        </w:rPr>
      </w:pPr>
      <w:r>
        <w:rPr>
          <w:rFonts w:hint="eastAsia"/>
          <w:color w:val="000000"/>
          <w:sz w:val="24"/>
          <w:lang w:val="en-US" w:eastAsia="zh-CN"/>
        </w:rPr>
        <w:t>投标</w:t>
      </w:r>
      <w:r>
        <w:rPr>
          <w:rFonts w:hint="eastAsia"/>
          <w:color w:val="000000"/>
          <w:sz w:val="24"/>
        </w:rPr>
        <w:t>人名称</w:t>
      </w:r>
      <w:r>
        <w:rPr>
          <w:color w:val="000000"/>
          <w:sz w:val="24"/>
        </w:rPr>
        <w:t>(</w:t>
      </w:r>
      <w:r>
        <w:rPr>
          <w:rFonts w:hint="eastAsia"/>
          <w:color w:val="000000"/>
          <w:sz w:val="24"/>
        </w:rPr>
        <w:t>盖章</w:t>
      </w:r>
      <w:r>
        <w:rPr>
          <w:color w:val="000000"/>
          <w:sz w:val="24"/>
        </w:rPr>
        <w:t>)</w:t>
      </w:r>
      <w:r>
        <w:rPr>
          <w:rFonts w:hint="eastAsia"/>
          <w:color w:val="000000"/>
          <w:sz w:val="24"/>
        </w:rPr>
        <w:t>：</w:t>
      </w:r>
      <w:r>
        <w:rPr>
          <w:rFonts w:hint="eastAsia"/>
          <w:color w:val="000000"/>
          <w:sz w:val="24"/>
          <w:u w:val="single"/>
        </w:rPr>
        <w:t xml:space="preserve">                      </w:t>
      </w:r>
      <w:r>
        <w:rPr>
          <w:rFonts w:hint="eastAsia"/>
          <w:color w:val="000000"/>
          <w:sz w:val="24"/>
        </w:rPr>
        <w:t xml:space="preserve">  </w:t>
      </w:r>
    </w:p>
    <w:p>
      <w:pPr>
        <w:wordWrap w:val="0"/>
        <w:topLinePunct/>
        <w:spacing w:line="240" w:lineRule="auto"/>
        <w:rPr>
          <w:color w:val="000000"/>
          <w:sz w:val="24"/>
        </w:rPr>
      </w:pPr>
    </w:p>
    <w:p>
      <w:pPr>
        <w:wordWrap w:val="0"/>
        <w:topLinePunct/>
        <w:spacing w:line="240" w:lineRule="auto"/>
        <w:ind w:firstLine="480" w:firstLineChars="200"/>
        <w:rPr>
          <w:color w:val="000000"/>
          <w:sz w:val="24"/>
        </w:rPr>
      </w:pPr>
      <w:r>
        <w:rPr>
          <w:rFonts w:hint="eastAsia"/>
          <w:color w:val="000000"/>
          <w:sz w:val="24"/>
        </w:rPr>
        <w:t>法定代表人</w:t>
      </w:r>
      <w:r>
        <w:rPr>
          <w:color w:val="000000"/>
          <w:sz w:val="24"/>
        </w:rPr>
        <w:t>(</w:t>
      </w:r>
      <w:r>
        <w:rPr>
          <w:rFonts w:hint="eastAsia"/>
          <w:color w:val="000000"/>
          <w:sz w:val="24"/>
        </w:rPr>
        <w:t>签字或盖章</w:t>
      </w:r>
      <w:r>
        <w:rPr>
          <w:color w:val="000000"/>
          <w:sz w:val="24"/>
        </w:rPr>
        <w:t>)</w:t>
      </w:r>
      <w:r>
        <w:rPr>
          <w:rFonts w:hint="eastAsia"/>
          <w:color w:val="000000"/>
          <w:sz w:val="24"/>
        </w:rPr>
        <w:t>或被授权人</w:t>
      </w:r>
      <w:r>
        <w:rPr>
          <w:color w:val="000000"/>
          <w:sz w:val="24"/>
        </w:rPr>
        <w:t>(</w:t>
      </w:r>
      <w:r>
        <w:rPr>
          <w:rFonts w:hint="eastAsia"/>
          <w:color w:val="000000"/>
          <w:sz w:val="24"/>
        </w:rPr>
        <w:t>签字</w:t>
      </w:r>
      <w:r>
        <w:rPr>
          <w:color w:val="000000"/>
          <w:sz w:val="24"/>
        </w:rPr>
        <w:t>)</w:t>
      </w:r>
      <w:r>
        <w:rPr>
          <w:rFonts w:hint="eastAsia"/>
          <w:color w:val="000000"/>
          <w:sz w:val="24"/>
        </w:rPr>
        <w:t xml:space="preserve">： </w:t>
      </w:r>
      <w:r>
        <w:rPr>
          <w:rFonts w:hint="eastAsia"/>
          <w:color w:val="000000"/>
          <w:sz w:val="24"/>
          <w:u w:val="single"/>
        </w:rPr>
        <w:t xml:space="preserve">                  </w:t>
      </w:r>
      <w:r>
        <w:rPr>
          <w:rFonts w:hint="eastAsia"/>
          <w:color w:val="000000"/>
          <w:sz w:val="24"/>
        </w:rPr>
        <w:t xml:space="preserve">       </w:t>
      </w:r>
    </w:p>
    <w:p>
      <w:pPr>
        <w:spacing w:line="240" w:lineRule="auto"/>
        <w:rPr>
          <w:color w:val="000000"/>
          <w:sz w:val="24"/>
        </w:rPr>
      </w:pPr>
    </w:p>
    <w:p>
      <w:pPr>
        <w:spacing w:line="240" w:lineRule="auto"/>
        <w:ind w:firstLine="480" w:firstLineChars="200"/>
        <w:rPr>
          <w:rFonts w:hint="eastAsia"/>
          <w:color w:val="000000"/>
          <w:sz w:val="24"/>
        </w:rPr>
        <w:sectPr>
          <w:headerReference r:id="rId8" w:type="default"/>
          <w:footerReference r:id="rId9" w:type="default"/>
          <w:pgSz w:w="11906" w:h="16838"/>
          <w:pgMar w:top="1440" w:right="1800" w:bottom="1440" w:left="1800" w:header="851" w:footer="992" w:gutter="0"/>
          <w:cols w:space="425" w:num="1"/>
          <w:docGrid w:type="lines" w:linePitch="312" w:charSpace="0"/>
        </w:sectPr>
      </w:pPr>
      <w:r>
        <w:rPr>
          <w:rFonts w:hint="eastAsia"/>
          <w:color w:val="000000"/>
          <w:sz w:val="24"/>
        </w:rPr>
        <w:t>日期：</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w:t>
      </w:r>
    </w:p>
    <w:p>
      <w:pPr>
        <w:spacing w:line="440" w:lineRule="exact"/>
        <w:jc w:val="both"/>
        <w:rPr>
          <w:rFonts w:hint="eastAsia" w:ascii="仿宋" w:hAnsi="仿宋" w:eastAsia="仿宋" w:cs="仿宋"/>
          <w:b/>
          <w:sz w:val="32"/>
          <w:szCs w:val="32"/>
          <w:lang w:val="en-US" w:eastAsia="zh-CN"/>
        </w:rPr>
      </w:pPr>
    </w:p>
    <w:p>
      <w:pPr>
        <w:spacing w:line="440" w:lineRule="exact"/>
        <w:jc w:val="center"/>
        <w:rPr>
          <w:rFonts w:hint="eastAsia" w:ascii="仿宋" w:hAnsi="仿宋" w:eastAsia="仿宋" w:cs="仿宋"/>
          <w:b/>
          <w:sz w:val="32"/>
          <w:szCs w:val="32"/>
          <w:lang w:val="en-US" w:eastAsia="zh-CN"/>
        </w:rPr>
      </w:pPr>
    </w:p>
    <w:p>
      <w:pPr>
        <w:spacing w:line="440" w:lineRule="exact"/>
        <w:jc w:val="center"/>
        <w:rPr>
          <w:rFonts w:ascii="仿宋" w:hAnsi="仿宋" w:eastAsia="仿宋" w:cs="仿宋"/>
          <w:b/>
          <w:sz w:val="32"/>
          <w:szCs w:val="32"/>
        </w:rPr>
      </w:pPr>
      <w:r>
        <w:rPr>
          <w:rFonts w:hint="eastAsia" w:ascii="仿宋" w:hAnsi="仿宋" w:eastAsia="仿宋" w:cs="仿宋"/>
          <w:b/>
          <w:sz w:val="32"/>
          <w:szCs w:val="32"/>
          <w:lang w:val="en-US" w:eastAsia="zh-CN"/>
        </w:rPr>
        <w:t>六</w:t>
      </w:r>
      <w:r>
        <w:rPr>
          <w:rFonts w:hint="eastAsia" w:ascii="仿宋" w:hAnsi="仿宋" w:eastAsia="仿宋" w:cs="仿宋"/>
          <w:b/>
          <w:sz w:val="32"/>
          <w:szCs w:val="32"/>
        </w:rPr>
        <w:t>、承诺函</w:t>
      </w:r>
      <w:bookmarkEnd w:id="104"/>
      <w:bookmarkEnd w:id="106"/>
    </w:p>
    <w:p>
      <w:pPr>
        <w:pStyle w:val="17"/>
      </w:pPr>
    </w:p>
    <w:p>
      <w:pPr>
        <w:pStyle w:val="9"/>
        <w:wordWrap w:val="0"/>
        <w:topLinePunct/>
        <w:spacing w:after="0" w:line="440" w:lineRule="exact"/>
        <w:ind w:left="0" w:leftChars="0"/>
        <w:rPr>
          <w:rFonts w:ascii="仿宋" w:hAnsi="仿宋" w:eastAsia="仿宋" w:cs="仿宋"/>
          <w:sz w:val="28"/>
          <w:szCs w:val="28"/>
        </w:rPr>
      </w:pPr>
      <w:bookmarkStart w:id="107" w:name="_Toc459025640"/>
      <w:bookmarkStart w:id="108" w:name="_Toc392164625"/>
      <w:r>
        <w:rPr>
          <w:rFonts w:hint="eastAsia" w:ascii="仿宋" w:hAnsi="仿宋" w:eastAsia="仿宋" w:cs="仿宋"/>
          <w:sz w:val="28"/>
          <w:szCs w:val="28"/>
          <w:u w:val="single"/>
        </w:rPr>
        <w:t>丹棱县大雅建筑工程有限公司</w:t>
      </w:r>
      <w:r>
        <w:rPr>
          <w:rFonts w:ascii="仿宋" w:hAnsi="仿宋" w:eastAsia="仿宋" w:cs="仿宋"/>
          <w:sz w:val="28"/>
          <w:szCs w:val="28"/>
          <w:u w:val="single"/>
        </w:rPr>
        <w:t xml:space="preserve">  </w:t>
      </w:r>
      <w:r>
        <w:rPr>
          <w:rFonts w:hint="eastAsia" w:ascii="仿宋" w:hAnsi="仿宋" w:eastAsia="仿宋" w:cs="仿宋"/>
          <w:sz w:val="28"/>
          <w:szCs w:val="28"/>
        </w:rPr>
        <w:t>：</w:t>
      </w:r>
    </w:p>
    <w:p>
      <w:pPr>
        <w:spacing w:line="440" w:lineRule="exact"/>
        <w:ind w:firstLine="560" w:firstLineChars="200"/>
        <w:rPr>
          <w:rFonts w:ascii="仿宋" w:hAnsi="仿宋" w:eastAsia="仿宋" w:cs="仿宋"/>
          <w:sz w:val="28"/>
          <w:szCs w:val="28"/>
          <w:lang w:val="zh-CN"/>
        </w:rPr>
      </w:pPr>
    </w:p>
    <w:p>
      <w:pPr>
        <w:adjustRightInd w:val="0"/>
        <w:spacing w:line="360" w:lineRule="auto"/>
        <w:ind w:firstLine="480" w:firstLineChars="200"/>
        <w:jc w:val="left"/>
        <w:rPr>
          <w:rFonts w:hAnsi="宋体" w:cs="宋体"/>
          <w:bCs/>
          <w:color w:val="000000"/>
          <w:sz w:val="24"/>
          <w:szCs w:val="24"/>
          <w:lang w:val="zh-CN"/>
        </w:rPr>
      </w:pPr>
      <w:r>
        <w:rPr>
          <w:rFonts w:hint="eastAsia" w:hAnsi="宋体" w:cs="宋体"/>
          <w:bCs/>
          <w:color w:val="000000"/>
          <w:sz w:val="24"/>
          <w:szCs w:val="24"/>
          <w:lang w:val="zh-CN"/>
        </w:rPr>
        <w:t>本公司</w:t>
      </w:r>
      <w:r>
        <w:rPr>
          <w:rFonts w:hint="eastAsia" w:hAnsi="宋体" w:cs="宋体"/>
          <w:bCs/>
          <w:color w:val="000000"/>
          <w:sz w:val="24"/>
          <w:szCs w:val="24"/>
          <w:u w:val="single"/>
        </w:rPr>
        <w:t xml:space="preserve">                 </w:t>
      </w:r>
      <w:r>
        <w:rPr>
          <w:rFonts w:hAnsi="宋体" w:cs="宋体"/>
          <w:bCs/>
          <w:color w:val="000000"/>
          <w:sz w:val="24"/>
          <w:szCs w:val="24"/>
          <w:lang w:val="zh-CN"/>
        </w:rPr>
        <w:t>(</w:t>
      </w:r>
      <w:r>
        <w:rPr>
          <w:rFonts w:hint="eastAsia" w:hAnsi="宋体" w:cs="宋体"/>
          <w:bCs/>
          <w:color w:val="000000"/>
          <w:sz w:val="24"/>
          <w:szCs w:val="24"/>
          <w:lang w:val="zh-CN"/>
        </w:rPr>
        <w:t>公司名称</w:t>
      </w:r>
      <w:r>
        <w:rPr>
          <w:rFonts w:hAnsi="宋体" w:cs="宋体"/>
          <w:bCs/>
          <w:color w:val="000000"/>
          <w:sz w:val="24"/>
          <w:szCs w:val="24"/>
          <w:lang w:val="zh-CN"/>
        </w:rPr>
        <w:t>)</w:t>
      </w:r>
      <w:r>
        <w:rPr>
          <w:rFonts w:hint="eastAsia" w:hAnsi="宋体" w:cs="宋体"/>
          <w:bCs/>
          <w:color w:val="000000"/>
          <w:sz w:val="24"/>
          <w:szCs w:val="24"/>
          <w:lang w:val="zh-CN"/>
        </w:rPr>
        <w:t>参加</w:t>
      </w:r>
      <w:r>
        <w:rPr>
          <w:rFonts w:hAnsi="宋体" w:cs="宋体"/>
          <w:bCs/>
          <w:color w:val="000000"/>
          <w:sz w:val="24"/>
          <w:szCs w:val="24"/>
          <w:lang w:val="zh-CN"/>
        </w:rPr>
        <w:t xml:space="preserve"> (</w:t>
      </w:r>
      <w:r>
        <w:rPr>
          <w:rFonts w:hint="eastAsia" w:hAnsi="宋体" w:cs="宋体"/>
          <w:bCs/>
          <w:color w:val="000000"/>
          <w:sz w:val="24"/>
          <w:szCs w:val="24"/>
          <w:lang w:val="zh-CN"/>
        </w:rPr>
        <w:t>项目名称：</w:t>
      </w:r>
      <w:r>
        <w:rPr>
          <w:rFonts w:hint="eastAsia" w:hAnsi="宋体" w:cs="宋体"/>
          <w:bCs/>
          <w:color w:val="000000"/>
          <w:sz w:val="24"/>
          <w:szCs w:val="24"/>
          <w:u w:val="single"/>
        </w:rPr>
        <w:t xml:space="preserve">               </w:t>
      </w:r>
      <w:r>
        <w:rPr>
          <w:rFonts w:hAnsi="宋体" w:cs="宋体"/>
          <w:bCs/>
          <w:color w:val="000000"/>
          <w:sz w:val="24"/>
          <w:szCs w:val="24"/>
          <w:lang w:val="zh-CN"/>
        </w:rPr>
        <w:t>)</w:t>
      </w:r>
      <w:r>
        <w:rPr>
          <w:rFonts w:hint="eastAsia" w:hAnsi="宋体" w:cs="宋体"/>
          <w:bCs/>
          <w:color w:val="000000"/>
          <w:sz w:val="24"/>
          <w:szCs w:val="24"/>
          <w:lang w:val="zh-CN"/>
        </w:rPr>
        <w:t>的</w:t>
      </w:r>
      <w:r>
        <w:rPr>
          <w:rFonts w:hint="eastAsia" w:hAnsi="宋体" w:cs="宋体"/>
          <w:bCs/>
          <w:color w:val="000000"/>
          <w:sz w:val="24"/>
          <w:szCs w:val="24"/>
        </w:rPr>
        <w:t>谈判</w:t>
      </w:r>
      <w:r>
        <w:rPr>
          <w:rFonts w:hint="eastAsia" w:hAnsi="宋体" w:cs="宋体"/>
          <w:bCs/>
          <w:color w:val="000000"/>
          <w:sz w:val="24"/>
          <w:szCs w:val="24"/>
          <w:lang w:val="zh-CN"/>
        </w:rPr>
        <w:t>活动，现我公司</w:t>
      </w:r>
      <w:r>
        <w:rPr>
          <w:rFonts w:hint="eastAsia" w:hAnsi="宋体" w:cs="宋体"/>
          <w:bCs/>
          <w:color w:val="000000"/>
          <w:sz w:val="24"/>
          <w:szCs w:val="24"/>
        </w:rPr>
        <w:t>具体情况承诺如下</w:t>
      </w:r>
      <w:r>
        <w:rPr>
          <w:rFonts w:hint="eastAsia" w:hAnsi="宋体" w:cs="宋体"/>
          <w:bCs/>
          <w:color w:val="000000"/>
          <w:sz w:val="24"/>
          <w:szCs w:val="24"/>
          <w:lang w:val="zh-CN"/>
        </w:rPr>
        <w:t>：</w:t>
      </w:r>
    </w:p>
    <w:p>
      <w:pPr>
        <w:numPr>
          <w:ilvl w:val="0"/>
          <w:numId w:val="4"/>
        </w:numPr>
        <w:adjustRightInd w:val="0"/>
        <w:spacing w:line="360" w:lineRule="auto"/>
        <w:ind w:firstLine="420" w:firstLineChars="175"/>
        <w:jc w:val="left"/>
        <w:rPr>
          <w:rFonts w:ascii="宋体" w:hAnsi="宋体"/>
          <w:color w:val="000000"/>
          <w:sz w:val="24"/>
          <w:szCs w:val="24"/>
        </w:rPr>
      </w:pPr>
      <w:r>
        <w:rPr>
          <w:rFonts w:hint="eastAsia" w:ascii="宋体" w:hAnsi="宋体"/>
          <w:color w:val="000000"/>
          <w:sz w:val="24"/>
          <w:szCs w:val="24"/>
        </w:rPr>
        <w:t>具有良好的商业信誉和健全的财务会计制度；</w:t>
      </w:r>
    </w:p>
    <w:p>
      <w:pPr>
        <w:numPr>
          <w:ilvl w:val="0"/>
          <w:numId w:val="4"/>
        </w:numPr>
        <w:adjustRightInd w:val="0"/>
        <w:spacing w:line="360" w:lineRule="auto"/>
        <w:ind w:firstLine="420" w:firstLineChars="175"/>
        <w:jc w:val="left"/>
        <w:rPr>
          <w:rFonts w:ascii="宋体" w:hAnsi="宋体"/>
          <w:color w:val="000000"/>
          <w:sz w:val="24"/>
          <w:szCs w:val="24"/>
        </w:rPr>
      </w:pPr>
      <w:r>
        <w:rPr>
          <w:rFonts w:hint="eastAsia" w:ascii="宋体" w:hAnsi="宋体"/>
          <w:color w:val="000000"/>
          <w:sz w:val="24"/>
          <w:szCs w:val="24"/>
        </w:rPr>
        <w:t>有本项目投标人履行合同所必需的设备和专业技术能力；</w:t>
      </w:r>
    </w:p>
    <w:p>
      <w:pPr>
        <w:numPr>
          <w:ilvl w:val="0"/>
          <w:numId w:val="4"/>
        </w:numPr>
        <w:adjustRightInd w:val="0"/>
        <w:spacing w:line="360" w:lineRule="auto"/>
        <w:ind w:firstLine="420" w:firstLineChars="175"/>
        <w:jc w:val="left"/>
        <w:rPr>
          <w:color w:val="000000"/>
          <w:sz w:val="24"/>
          <w:szCs w:val="24"/>
        </w:rPr>
      </w:pPr>
      <w:r>
        <w:rPr>
          <w:rFonts w:hint="eastAsia" w:ascii="宋体" w:hAnsi="宋体"/>
          <w:color w:val="000000"/>
          <w:sz w:val="24"/>
          <w:szCs w:val="24"/>
        </w:rPr>
        <w:t>具有依法缴纳税收和社会保障资金的良好记录；</w:t>
      </w:r>
    </w:p>
    <w:p>
      <w:pPr>
        <w:numPr>
          <w:ilvl w:val="0"/>
          <w:numId w:val="4"/>
        </w:numPr>
        <w:adjustRightInd w:val="0"/>
        <w:spacing w:line="360" w:lineRule="auto"/>
        <w:ind w:firstLine="420" w:firstLineChars="175"/>
        <w:jc w:val="left"/>
        <w:rPr>
          <w:rFonts w:ascii="宋体" w:hAnsi="宋体"/>
          <w:color w:val="000000"/>
          <w:sz w:val="24"/>
          <w:szCs w:val="24"/>
        </w:rPr>
      </w:pPr>
      <w:r>
        <w:rPr>
          <w:rFonts w:hint="eastAsia" w:ascii="宋体" w:hAnsi="宋体"/>
          <w:color w:val="000000"/>
          <w:sz w:val="24"/>
          <w:szCs w:val="24"/>
        </w:rPr>
        <w:t>无与本项目其他投标人存在单位负责人为同一人或者存在直接控股、管理关系的情形；</w:t>
      </w:r>
    </w:p>
    <w:p>
      <w:pPr>
        <w:numPr>
          <w:ilvl w:val="0"/>
          <w:numId w:val="4"/>
        </w:numPr>
        <w:adjustRightInd w:val="0"/>
        <w:spacing w:line="360" w:lineRule="auto"/>
        <w:ind w:firstLine="420" w:firstLineChars="175"/>
        <w:jc w:val="left"/>
        <w:rPr>
          <w:color w:val="000000"/>
          <w:sz w:val="24"/>
          <w:szCs w:val="24"/>
        </w:rPr>
      </w:pPr>
      <w:r>
        <w:rPr>
          <w:rFonts w:hint="eastAsia" w:ascii="宋体" w:hAnsi="宋体"/>
          <w:color w:val="000000"/>
          <w:sz w:val="24"/>
          <w:szCs w:val="24"/>
        </w:rPr>
        <w:t>参加本次招标活动(投标截止日)前三年内，在经营活动中没有因违法经营受到刑事处罚或责令停产</w:t>
      </w:r>
      <w:r>
        <w:rPr>
          <w:rFonts w:hint="eastAsia"/>
          <w:color w:val="000000"/>
          <w:sz w:val="24"/>
          <w:szCs w:val="24"/>
        </w:rPr>
        <w:t>停业、吊销许可证或者执照、较大数额罚款等行政处理的重大违法违规记录；</w:t>
      </w:r>
    </w:p>
    <w:p>
      <w:pPr>
        <w:numPr>
          <w:ilvl w:val="0"/>
          <w:numId w:val="4"/>
        </w:numPr>
        <w:adjustRightInd w:val="0"/>
        <w:spacing w:line="360" w:lineRule="auto"/>
        <w:ind w:firstLine="420" w:firstLineChars="175"/>
        <w:jc w:val="left"/>
        <w:rPr>
          <w:color w:val="000000"/>
          <w:sz w:val="24"/>
          <w:szCs w:val="24"/>
        </w:rPr>
      </w:pPr>
      <w:r>
        <w:rPr>
          <w:rFonts w:hint="eastAsia"/>
          <w:color w:val="000000"/>
          <w:sz w:val="24"/>
          <w:szCs w:val="24"/>
        </w:rPr>
        <w:t>若我公司虚假承诺，将自行承担由此带来的一切后果。</w:t>
      </w:r>
    </w:p>
    <w:p>
      <w:pPr>
        <w:adjustRightInd w:val="0"/>
        <w:spacing w:line="360" w:lineRule="auto"/>
        <w:ind w:firstLine="420" w:firstLineChars="175"/>
        <w:jc w:val="left"/>
        <w:rPr>
          <w:rFonts w:hAnsi="宋体" w:cs="宋体"/>
          <w:bCs/>
          <w:color w:val="000000"/>
          <w:sz w:val="24"/>
          <w:szCs w:val="24"/>
          <w:lang w:val="zh-CN"/>
        </w:rPr>
      </w:pPr>
      <w:r>
        <w:rPr>
          <w:rFonts w:hint="eastAsia" w:hAnsi="宋体" w:cs="宋体"/>
          <w:bCs/>
          <w:color w:val="000000"/>
          <w:sz w:val="24"/>
          <w:szCs w:val="24"/>
          <w:lang w:val="zh-CN"/>
        </w:rPr>
        <w:t>如违反以上承诺</w:t>
      </w:r>
      <w:r>
        <w:rPr>
          <w:rFonts w:hint="eastAsia" w:hAnsi="宋体" w:cs="宋体"/>
          <w:bCs/>
          <w:color w:val="000000"/>
          <w:sz w:val="24"/>
          <w:szCs w:val="24"/>
        </w:rPr>
        <w:t>及声明</w:t>
      </w:r>
      <w:r>
        <w:rPr>
          <w:rFonts w:hint="eastAsia" w:hAnsi="宋体" w:cs="宋体"/>
          <w:bCs/>
          <w:color w:val="000000"/>
          <w:sz w:val="24"/>
          <w:szCs w:val="24"/>
          <w:lang w:val="zh-CN"/>
        </w:rPr>
        <w:t>，本公司愿承担一切法律责任。</w:t>
      </w:r>
    </w:p>
    <w:p>
      <w:pPr>
        <w:wordWrap w:val="0"/>
        <w:topLinePunct/>
        <w:spacing w:line="400" w:lineRule="exact"/>
        <w:rPr>
          <w:b/>
          <w:bCs/>
          <w:color w:val="000000"/>
          <w:sz w:val="24"/>
          <w:szCs w:val="24"/>
        </w:rPr>
      </w:pPr>
    </w:p>
    <w:p>
      <w:pPr>
        <w:wordWrap w:val="0"/>
        <w:topLinePunct/>
        <w:spacing w:line="400" w:lineRule="exact"/>
        <w:rPr>
          <w:b/>
          <w:bCs/>
          <w:color w:val="000000"/>
          <w:sz w:val="24"/>
          <w:szCs w:val="24"/>
        </w:rPr>
      </w:pPr>
    </w:p>
    <w:p>
      <w:pPr>
        <w:wordWrap w:val="0"/>
        <w:topLinePunct/>
        <w:spacing w:line="400" w:lineRule="exact"/>
        <w:rPr>
          <w:b/>
          <w:bCs/>
          <w:color w:val="000000"/>
          <w:sz w:val="24"/>
          <w:szCs w:val="24"/>
        </w:rPr>
      </w:pPr>
      <w:r>
        <w:rPr>
          <w:rFonts w:hint="eastAsia"/>
          <w:b/>
          <w:bCs/>
          <w:color w:val="000000"/>
          <w:sz w:val="24"/>
          <w:szCs w:val="24"/>
        </w:rPr>
        <w:t>注：</w:t>
      </w:r>
      <w:r>
        <w:rPr>
          <w:b/>
          <w:bCs/>
          <w:color w:val="000000"/>
          <w:szCs w:val="21"/>
        </w:rPr>
        <w:t>1</w:t>
      </w:r>
      <w:r>
        <w:rPr>
          <w:rFonts w:hint="eastAsia"/>
          <w:b/>
          <w:bCs/>
          <w:color w:val="000000"/>
          <w:szCs w:val="21"/>
        </w:rPr>
        <w:t>、投标人在参加政府招标活动前，被纳入法院、工商行政管理部门、税务部门、银行认定的失信名单且在有效期内，或者在前三年政府招标合同履约过程中及其他经营活动履约过程中未依法履约被有关部门处罚</w:t>
      </w:r>
      <w:r>
        <w:rPr>
          <w:b/>
          <w:bCs/>
          <w:color w:val="000000"/>
          <w:szCs w:val="21"/>
        </w:rPr>
        <w:t>(</w:t>
      </w:r>
      <w:r>
        <w:rPr>
          <w:rFonts w:hint="eastAsia"/>
          <w:b/>
          <w:bCs/>
          <w:color w:val="000000"/>
          <w:szCs w:val="21"/>
        </w:rPr>
        <w:t>处理</w:t>
      </w:r>
      <w:r>
        <w:rPr>
          <w:b/>
          <w:bCs/>
          <w:color w:val="000000"/>
          <w:szCs w:val="21"/>
        </w:rPr>
        <w:t>)</w:t>
      </w:r>
      <w:r>
        <w:rPr>
          <w:rFonts w:hint="eastAsia"/>
          <w:b/>
          <w:bCs/>
          <w:color w:val="000000"/>
          <w:szCs w:val="21"/>
        </w:rPr>
        <w:t>的，不能认定为具有良好的商业信誉。</w:t>
      </w:r>
    </w:p>
    <w:p>
      <w:pPr>
        <w:wordWrap w:val="0"/>
        <w:spacing w:line="400" w:lineRule="exact"/>
        <w:ind w:firstLine="422" w:firstLineChars="200"/>
        <w:rPr>
          <w:color w:val="000000"/>
          <w:sz w:val="24"/>
        </w:rPr>
      </w:pPr>
      <w:r>
        <w:rPr>
          <w:b/>
          <w:bCs/>
          <w:color w:val="000000"/>
          <w:szCs w:val="21"/>
        </w:rPr>
        <w:t>2</w:t>
      </w:r>
      <w:r>
        <w:rPr>
          <w:rFonts w:hint="eastAsia"/>
          <w:b/>
          <w:bCs/>
          <w:color w:val="000000"/>
          <w:szCs w:val="21"/>
        </w:rPr>
        <w:t>、投标人作出以上承诺即视为满足该条件，无需另行提供证明材料。</w:t>
      </w:r>
    </w:p>
    <w:p>
      <w:pPr>
        <w:wordWrap w:val="0"/>
        <w:topLinePunct/>
        <w:spacing w:line="400" w:lineRule="exact"/>
        <w:rPr>
          <w:color w:val="000000"/>
          <w:sz w:val="24"/>
        </w:rPr>
      </w:pPr>
    </w:p>
    <w:p>
      <w:pPr>
        <w:wordWrap w:val="0"/>
        <w:topLinePunct/>
        <w:spacing w:line="400" w:lineRule="exact"/>
        <w:ind w:firstLine="480" w:firstLineChars="200"/>
        <w:rPr>
          <w:color w:val="000000"/>
          <w:sz w:val="24"/>
        </w:rPr>
      </w:pPr>
      <w:r>
        <w:rPr>
          <w:rFonts w:hint="eastAsia"/>
          <w:color w:val="000000"/>
          <w:sz w:val="24"/>
        </w:rPr>
        <w:t>承诺人名称</w:t>
      </w:r>
      <w:r>
        <w:rPr>
          <w:color w:val="000000"/>
          <w:sz w:val="24"/>
        </w:rPr>
        <w:t>(</w:t>
      </w:r>
      <w:r>
        <w:rPr>
          <w:rFonts w:hint="eastAsia"/>
          <w:color w:val="000000"/>
          <w:sz w:val="24"/>
        </w:rPr>
        <w:t>盖章</w:t>
      </w:r>
      <w:r>
        <w:rPr>
          <w:color w:val="000000"/>
          <w:sz w:val="24"/>
        </w:rPr>
        <w:t>)</w:t>
      </w:r>
      <w:r>
        <w:rPr>
          <w:rFonts w:hint="eastAsia"/>
          <w:color w:val="000000"/>
          <w:sz w:val="24"/>
        </w:rPr>
        <w:t>：</w:t>
      </w:r>
      <w:r>
        <w:rPr>
          <w:rFonts w:hint="eastAsia"/>
          <w:color w:val="000000"/>
          <w:sz w:val="24"/>
          <w:u w:val="single"/>
        </w:rPr>
        <w:t xml:space="preserve">                      </w:t>
      </w:r>
      <w:r>
        <w:rPr>
          <w:rFonts w:hint="eastAsia"/>
          <w:color w:val="000000"/>
          <w:sz w:val="24"/>
        </w:rPr>
        <w:t xml:space="preserve">  </w:t>
      </w:r>
    </w:p>
    <w:p>
      <w:pPr>
        <w:wordWrap w:val="0"/>
        <w:topLinePunct/>
        <w:spacing w:line="400" w:lineRule="exact"/>
        <w:rPr>
          <w:color w:val="000000"/>
          <w:sz w:val="24"/>
        </w:rPr>
      </w:pPr>
    </w:p>
    <w:p>
      <w:pPr>
        <w:wordWrap w:val="0"/>
        <w:topLinePunct/>
        <w:spacing w:line="400" w:lineRule="exact"/>
        <w:ind w:firstLine="480" w:firstLineChars="200"/>
        <w:rPr>
          <w:color w:val="000000"/>
          <w:sz w:val="24"/>
        </w:rPr>
      </w:pPr>
      <w:r>
        <w:rPr>
          <w:rFonts w:hint="eastAsia"/>
          <w:color w:val="000000"/>
          <w:sz w:val="24"/>
        </w:rPr>
        <w:t>法定代表人</w:t>
      </w:r>
      <w:r>
        <w:rPr>
          <w:color w:val="000000"/>
          <w:sz w:val="24"/>
        </w:rPr>
        <w:t>(</w:t>
      </w:r>
      <w:r>
        <w:rPr>
          <w:rFonts w:hint="eastAsia"/>
          <w:color w:val="000000"/>
          <w:sz w:val="24"/>
        </w:rPr>
        <w:t>签字或盖章</w:t>
      </w:r>
      <w:r>
        <w:rPr>
          <w:color w:val="000000"/>
          <w:sz w:val="24"/>
        </w:rPr>
        <w:t>)</w:t>
      </w:r>
      <w:r>
        <w:rPr>
          <w:rFonts w:hint="eastAsia"/>
          <w:color w:val="000000"/>
          <w:sz w:val="24"/>
        </w:rPr>
        <w:t>或被授权人</w:t>
      </w:r>
      <w:r>
        <w:rPr>
          <w:color w:val="000000"/>
          <w:sz w:val="24"/>
        </w:rPr>
        <w:t>(</w:t>
      </w:r>
      <w:r>
        <w:rPr>
          <w:rFonts w:hint="eastAsia"/>
          <w:color w:val="000000"/>
          <w:sz w:val="24"/>
        </w:rPr>
        <w:t>签字</w:t>
      </w:r>
      <w:r>
        <w:rPr>
          <w:color w:val="000000"/>
          <w:sz w:val="24"/>
        </w:rPr>
        <w:t>)</w:t>
      </w:r>
      <w:r>
        <w:rPr>
          <w:rFonts w:hint="eastAsia"/>
          <w:color w:val="000000"/>
          <w:sz w:val="24"/>
        </w:rPr>
        <w:t xml:space="preserve">： </w:t>
      </w:r>
      <w:r>
        <w:rPr>
          <w:rFonts w:hint="eastAsia"/>
          <w:color w:val="000000"/>
          <w:sz w:val="24"/>
          <w:u w:val="single"/>
        </w:rPr>
        <w:t xml:space="preserve">                  </w:t>
      </w:r>
      <w:r>
        <w:rPr>
          <w:rFonts w:hint="eastAsia"/>
          <w:color w:val="000000"/>
          <w:sz w:val="24"/>
        </w:rPr>
        <w:t xml:space="preserve">       </w:t>
      </w:r>
    </w:p>
    <w:p>
      <w:pPr>
        <w:spacing w:line="400" w:lineRule="exact"/>
        <w:rPr>
          <w:color w:val="000000"/>
          <w:sz w:val="24"/>
        </w:rPr>
      </w:pPr>
    </w:p>
    <w:p>
      <w:pPr>
        <w:spacing w:line="400" w:lineRule="exact"/>
        <w:ind w:firstLine="480" w:firstLineChars="200"/>
        <w:rPr>
          <w:rFonts w:hint="eastAsia"/>
          <w:color w:val="000000"/>
          <w:sz w:val="24"/>
        </w:rPr>
        <w:sectPr>
          <w:headerReference r:id="rId10" w:type="default"/>
          <w:footerReference r:id="rId11" w:type="default"/>
          <w:pgSz w:w="11906" w:h="16838"/>
          <w:pgMar w:top="1440" w:right="1800" w:bottom="1440" w:left="1800" w:header="851" w:footer="992" w:gutter="0"/>
          <w:cols w:space="425" w:num="1"/>
          <w:docGrid w:type="lines" w:linePitch="312" w:charSpace="0"/>
        </w:sectPr>
      </w:pPr>
      <w:r>
        <w:rPr>
          <w:rFonts w:hint="eastAsia"/>
          <w:color w:val="000000"/>
          <w:sz w:val="24"/>
        </w:rPr>
        <w:t xml:space="preserve">日期： </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w:t>
      </w:r>
      <w:bookmarkEnd w:id="107"/>
      <w:bookmarkEnd w:id="108"/>
    </w:p>
    <w:p>
      <w:pPr>
        <w:widowControl/>
        <w:spacing w:before="60" w:after="156" w:line="440" w:lineRule="atLeast"/>
        <w:jc w:val="center"/>
        <w:rPr>
          <w:rFonts w:ascii="仿宋" w:hAnsi="仿宋" w:eastAsia="仿宋" w:cs="仿宋"/>
          <w:b/>
          <w:sz w:val="28"/>
          <w:szCs w:val="28"/>
        </w:rPr>
      </w:pPr>
      <w:r>
        <w:rPr>
          <w:rFonts w:hint="eastAsia" w:ascii="仿宋" w:hAnsi="仿宋" w:eastAsia="仿宋" w:cs="仿宋"/>
          <w:b/>
          <w:sz w:val="32"/>
          <w:szCs w:val="32"/>
          <w:lang w:val="en-US" w:eastAsia="zh-CN"/>
        </w:rPr>
        <w:t>七</w:t>
      </w:r>
      <w:r>
        <w:rPr>
          <w:rFonts w:hint="eastAsia" w:ascii="仿宋" w:hAnsi="仿宋" w:eastAsia="仿宋" w:cs="仿宋"/>
          <w:b/>
          <w:sz w:val="32"/>
          <w:szCs w:val="32"/>
        </w:rPr>
        <w:t>、报价表</w:t>
      </w:r>
    </w:p>
    <w:p>
      <w:pPr>
        <w:widowControl/>
        <w:jc w:val="center"/>
        <w:rPr>
          <w:rFonts w:hint="eastAsia" w:ascii="宋体" w:hAnsi="宋体" w:cs="宋体"/>
          <w:color w:val="000000"/>
          <w:kern w:val="0"/>
          <w:sz w:val="20"/>
          <w:szCs w:val="20"/>
          <w:lang w:val="en-US" w:eastAsia="zh-CN"/>
        </w:rPr>
      </w:pPr>
    </w:p>
    <w:tbl>
      <w:tblPr>
        <w:tblStyle w:val="18"/>
        <w:tblpPr w:leftFromText="180" w:rightFromText="180" w:vertAnchor="page" w:horzAnchor="margin" w:tblpXSpec="center" w:tblpY="2719"/>
        <w:tblW w:w="7245" w:type="dxa"/>
        <w:tblInd w:w="0" w:type="dxa"/>
        <w:tblLayout w:type="fixed"/>
        <w:tblCellMar>
          <w:top w:w="0" w:type="dxa"/>
          <w:left w:w="108" w:type="dxa"/>
          <w:bottom w:w="0" w:type="dxa"/>
          <w:right w:w="108" w:type="dxa"/>
        </w:tblCellMar>
      </w:tblPr>
      <w:tblGrid>
        <w:gridCol w:w="1967"/>
        <w:gridCol w:w="5278"/>
      </w:tblGrid>
      <w:tr>
        <w:tblPrEx>
          <w:tblCellMar>
            <w:top w:w="0" w:type="dxa"/>
            <w:left w:w="108" w:type="dxa"/>
            <w:bottom w:w="0" w:type="dxa"/>
            <w:right w:w="108" w:type="dxa"/>
          </w:tblCellMar>
        </w:tblPrEx>
        <w:trPr>
          <w:trHeight w:val="988" w:hRule="atLeast"/>
        </w:trPr>
        <w:tc>
          <w:tcPr>
            <w:tcW w:w="19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项目名称</w:t>
            </w:r>
          </w:p>
        </w:tc>
        <w:tc>
          <w:tcPr>
            <w:tcW w:w="5278" w:type="dxa"/>
            <w:tcBorders>
              <w:top w:val="single" w:color="auto" w:sz="4" w:space="0"/>
              <w:left w:val="nil"/>
              <w:bottom w:val="single" w:color="auto" w:sz="4" w:space="0"/>
              <w:right w:val="single" w:color="auto" w:sz="4" w:space="0"/>
            </w:tcBorders>
            <w:shd w:val="clear" w:color="auto" w:fill="auto"/>
            <w:vAlign w:val="center"/>
          </w:tcPr>
          <w:p>
            <w:pPr>
              <w:pStyle w:val="17"/>
              <w:ind w:left="0" w:leftChars="0" w:firstLine="0" w:firstLineChars="0"/>
              <w:rPr>
                <w:rFonts w:hint="eastAsia" w:ascii="宋体" w:hAnsi="宋体" w:eastAsia="宋体" w:cs="宋体"/>
                <w:color w:val="000000"/>
                <w:kern w:val="0"/>
                <w:sz w:val="22"/>
                <w:szCs w:val="22"/>
                <w:lang w:val="en-US" w:eastAsia="zh-CN" w:bidi="ar-SA"/>
              </w:rPr>
            </w:pPr>
          </w:p>
          <w:p>
            <w:pPr>
              <w:pStyle w:val="17"/>
              <w:ind w:left="0" w:leftChars="0" w:firstLine="0" w:firstLineChars="0"/>
              <w:rPr>
                <w:rFonts w:hint="default" w:ascii="宋体" w:hAnsi="宋体" w:eastAsia="宋体" w:cs="宋体"/>
                <w:color w:val="000000"/>
                <w:kern w:val="0"/>
                <w:sz w:val="22"/>
                <w:szCs w:val="22"/>
                <w:lang w:val="en-US" w:eastAsia="zh-CN" w:bidi="ar-SA"/>
              </w:rPr>
            </w:pPr>
            <w:r>
              <w:rPr>
                <w:rFonts w:hint="eastAsia" w:ascii="宋体" w:hAnsi="宋体" w:eastAsia="宋体" w:cs="宋体"/>
                <w:color w:val="000000"/>
                <w:kern w:val="0"/>
                <w:sz w:val="22"/>
                <w:szCs w:val="22"/>
                <w:lang w:val="en-US" w:eastAsia="zh-CN" w:bidi="ar-SA"/>
              </w:rPr>
              <w:t>丹棱县大雅建筑工程有限公司</w:t>
            </w:r>
            <w:r>
              <w:rPr>
                <w:rFonts w:hint="default" w:ascii="宋体" w:hAnsi="宋体" w:eastAsia="宋体" w:cs="宋体"/>
                <w:color w:val="000000"/>
                <w:kern w:val="0"/>
                <w:sz w:val="22"/>
                <w:szCs w:val="22"/>
                <w:lang w:val="en-US" w:eastAsia="zh-CN" w:bidi="ar-SA"/>
              </w:rPr>
              <w:t>经营用车</w:t>
            </w:r>
            <w:r>
              <w:rPr>
                <w:rFonts w:hint="eastAsia" w:ascii="宋体" w:hAnsi="宋体" w:eastAsia="宋体" w:cs="宋体"/>
                <w:color w:val="000000"/>
                <w:kern w:val="0"/>
                <w:sz w:val="22"/>
                <w:szCs w:val="22"/>
                <w:lang w:val="en-US" w:eastAsia="zh-CN" w:bidi="ar-SA"/>
              </w:rPr>
              <w:t>采购项目</w:t>
            </w:r>
          </w:p>
          <w:p>
            <w:pPr>
              <w:widowControl/>
              <w:jc w:val="center"/>
              <w:rPr>
                <w:rFonts w:hint="default" w:ascii="宋体" w:hAnsi="宋体" w:eastAsia="宋体" w:cs="宋体"/>
                <w:color w:val="000000"/>
                <w:kern w:val="0"/>
                <w:sz w:val="22"/>
                <w:lang w:val="en-US" w:eastAsia="zh-CN"/>
              </w:rPr>
            </w:pPr>
          </w:p>
        </w:tc>
      </w:tr>
      <w:tr>
        <w:tblPrEx>
          <w:tblCellMar>
            <w:top w:w="0" w:type="dxa"/>
            <w:left w:w="108" w:type="dxa"/>
            <w:bottom w:w="0" w:type="dxa"/>
            <w:right w:w="108" w:type="dxa"/>
          </w:tblCellMar>
        </w:tblPrEx>
        <w:trPr>
          <w:trHeight w:val="988" w:hRule="atLeast"/>
        </w:trPr>
        <w:tc>
          <w:tcPr>
            <w:tcW w:w="19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招标人名称</w:t>
            </w:r>
          </w:p>
        </w:tc>
        <w:tc>
          <w:tcPr>
            <w:tcW w:w="527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丹棱县大雅建筑工程有限公司</w:t>
            </w:r>
          </w:p>
        </w:tc>
      </w:tr>
      <w:tr>
        <w:tblPrEx>
          <w:tblCellMar>
            <w:top w:w="0" w:type="dxa"/>
            <w:left w:w="108" w:type="dxa"/>
            <w:bottom w:w="0" w:type="dxa"/>
            <w:right w:w="108" w:type="dxa"/>
          </w:tblCellMar>
        </w:tblPrEx>
        <w:trPr>
          <w:trHeight w:val="988" w:hRule="atLeast"/>
        </w:trPr>
        <w:tc>
          <w:tcPr>
            <w:tcW w:w="196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2"/>
                <w:lang w:eastAsia="zh-CN"/>
              </w:rPr>
            </w:pPr>
            <w:r>
              <w:rPr>
                <w:rFonts w:hint="eastAsia" w:ascii="宋体" w:hAnsi="宋体" w:cs="宋体"/>
                <w:color w:val="000000"/>
                <w:kern w:val="0"/>
                <w:sz w:val="22"/>
                <w:lang w:val="en-US" w:eastAsia="zh-CN"/>
              </w:rPr>
              <w:t>数量（辆）</w:t>
            </w:r>
          </w:p>
        </w:tc>
        <w:tc>
          <w:tcPr>
            <w:tcW w:w="527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2"/>
                <w:lang w:eastAsia="zh-CN"/>
              </w:rPr>
            </w:pPr>
            <w:r>
              <w:rPr>
                <w:rFonts w:hint="eastAsia" w:ascii="宋体" w:hAnsi="宋体" w:cs="宋体"/>
                <w:color w:val="000000"/>
                <w:kern w:val="0"/>
                <w:sz w:val="22"/>
                <w:lang w:val="en-US" w:eastAsia="zh-CN"/>
              </w:rPr>
              <w:t>1</w:t>
            </w:r>
          </w:p>
        </w:tc>
      </w:tr>
      <w:tr>
        <w:tblPrEx>
          <w:tblCellMar>
            <w:top w:w="0" w:type="dxa"/>
            <w:left w:w="108" w:type="dxa"/>
            <w:bottom w:w="0" w:type="dxa"/>
            <w:right w:w="108" w:type="dxa"/>
          </w:tblCellMar>
        </w:tblPrEx>
        <w:trPr>
          <w:trHeight w:val="988" w:hRule="atLeast"/>
        </w:trPr>
        <w:tc>
          <w:tcPr>
            <w:tcW w:w="196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投标人名称</w:t>
            </w:r>
          </w:p>
        </w:tc>
        <w:tc>
          <w:tcPr>
            <w:tcW w:w="527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r>
      <w:tr>
        <w:tblPrEx>
          <w:tblCellMar>
            <w:top w:w="0" w:type="dxa"/>
            <w:left w:w="108" w:type="dxa"/>
            <w:bottom w:w="0" w:type="dxa"/>
            <w:right w:w="108" w:type="dxa"/>
          </w:tblCellMar>
        </w:tblPrEx>
        <w:trPr>
          <w:trHeight w:val="988" w:hRule="atLeast"/>
        </w:trPr>
        <w:tc>
          <w:tcPr>
            <w:tcW w:w="196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报价（人民币）</w:t>
            </w:r>
          </w:p>
        </w:tc>
        <w:tc>
          <w:tcPr>
            <w:tcW w:w="527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default" w:ascii="宋体" w:hAnsi="宋体" w:eastAsia="宋体" w:cs="宋体"/>
                <w:color w:val="000000"/>
                <w:kern w:val="0"/>
                <w:sz w:val="22"/>
                <w:lang w:val="en-US" w:eastAsia="zh-CN"/>
              </w:rPr>
            </w:pPr>
            <w:r>
              <w:rPr>
                <w:rFonts w:hint="eastAsia" w:ascii="宋体" w:hAnsi="宋体" w:cs="宋体"/>
                <w:color w:val="000000"/>
                <w:kern w:val="0"/>
                <w:sz w:val="22"/>
                <w:lang w:val="en-US" w:eastAsia="zh-CN"/>
              </w:rPr>
              <w:t>小写</w:t>
            </w:r>
            <w:r>
              <w:rPr>
                <w:rFonts w:hint="eastAsia" w:ascii="宋体" w:hAnsi="宋体" w:cs="宋体"/>
                <w:color w:val="000000"/>
                <w:kern w:val="0"/>
                <w:sz w:val="22"/>
                <w:u w:val="single"/>
                <w:lang w:val="en-US" w:eastAsia="zh-CN"/>
              </w:rPr>
              <w:t xml:space="preserve">    </w:t>
            </w:r>
            <w:r>
              <w:rPr>
                <w:rFonts w:hint="eastAsia" w:ascii="宋体" w:hAnsi="宋体" w:cs="宋体"/>
                <w:color w:val="000000"/>
                <w:kern w:val="0"/>
                <w:sz w:val="22"/>
                <w:u w:val="none"/>
                <w:lang w:val="en-US" w:eastAsia="zh-CN"/>
              </w:rPr>
              <w:t xml:space="preserve"> （大写</w:t>
            </w:r>
            <w:r>
              <w:rPr>
                <w:rFonts w:hint="eastAsia" w:ascii="宋体" w:hAnsi="宋体" w:cs="宋体"/>
                <w:color w:val="000000"/>
                <w:kern w:val="0"/>
                <w:sz w:val="22"/>
                <w:u w:val="single"/>
                <w:lang w:val="en-US" w:eastAsia="zh-CN"/>
              </w:rPr>
              <w:t xml:space="preserve">       </w:t>
            </w:r>
            <w:r>
              <w:rPr>
                <w:rFonts w:hint="eastAsia" w:ascii="宋体" w:hAnsi="宋体" w:cs="宋体"/>
                <w:color w:val="000000"/>
                <w:kern w:val="0"/>
                <w:sz w:val="22"/>
                <w:u w:val="none"/>
                <w:lang w:val="en-US" w:eastAsia="zh-CN"/>
              </w:rPr>
              <w:t>）</w:t>
            </w:r>
          </w:p>
        </w:tc>
      </w:tr>
      <w:tr>
        <w:tblPrEx>
          <w:tblCellMar>
            <w:top w:w="0" w:type="dxa"/>
            <w:left w:w="108" w:type="dxa"/>
            <w:bottom w:w="0" w:type="dxa"/>
            <w:right w:w="108" w:type="dxa"/>
          </w:tblCellMar>
        </w:tblPrEx>
        <w:trPr>
          <w:trHeight w:val="988" w:hRule="atLeast"/>
        </w:trPr>
        <w:tc>
          <w:tcPr>
            <w:tcW w:w="196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备注</w:t>
            </w:r>
          </w:p>
        </w:tc>
        <w:tc>
          <w:tcPr>
            <w:tcW w:w="527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r>
    </w:tbl>
    <w:p>
      <w:pPr>
        <w:pStyle w:val="17"/>
        <w:spacing w:line="360" w:lineRule="auto"/>
      </w:pPr>
    </w:p>
    <w:p>
      <w:pPr>
        <w:spacing w:line="360" w:lineRule="auto"/>
      </w:pPr>
    </w:p>
    <w:p>
      <w:pPr>
        <w:pStyle w:val="17"/>
        <w:spacing w:line="360" w:lineRule="auto"/>
        <w:rPr>
          <w:rFonts w:hint="eastAsia"/>
        </w:rPr>
      </w:pPr>
      <w:r>
        <w:rPr>
          <w:rFonts w:hint="eastAsia"/>
        </w:rPr>
        <w:t>注：1、报价表中的大写金额与小写金额不一致的，以大写金额为准</w:t>
      </w:r>
      <w:r>
        <w:rPr>
          <w:rFonts w:hint="eastAsia"/>
          <w:lang w:eastAsia="zh-CN"/>
        </w:rPr>
        <w:t>；</w:t>
      </w:r>
    </w:p>
    <w:p>
      <w:pPr>
        <w:pStyle w:val="17"/>
        <w:spacing w:line="360" w:lineRule="auto"/>
        <w:ind w:firstLine="840" w:firstLineChars="400"/>
        <w:rPr>
          <w:rFonts w:hint="eastAsia" w:eastAsia="宋体"/>
          <w:lang w:eastAsia="zh-CN"/>
        </w:rPr>
      </w:pPr>
      <w:r>
        <w:rPr>
          <w:rFonts w:hint="eastAsia"/>
        </w:rPr>
        <w:t>2、“报价表”报价应当与“响应函”报价合计相等</w:t>
      </w:r>
      <w:r>
        <w:rPr>
          <w:rFonts w:hint="eastAsia"/>
          <w:lang w:eastAsia="zh-CN"/>
        </w:rPr>
        <w:t>；</w:t>
      </w:r>
    </w:p>
    <w:p>
      <w:pPr>
        <w:pStyle w:val="17"/>
        <w:spacing w:line="360" w:lineRule="auto"/>
        <w:ind w:firstLine="840" w:firstLineChars="400"/>
        <w:rPr>
          <w:rFonts w:hint="eastAsia"/>
          <w:lang w:val="en-US" w:eastAsia="zh-CN"/>
        </w:rPr>
      </w:pPr>
      <w:r>
        <w:rPr>
          <w:rFonts w:hint="eastAsia"/>
        </w:rPr>
        <w:t>3、投标人报价应包含完成</w:t>
      </w:r>
      <w:r>
        <w:rPr>
          <w:rFonts w:hint="eastAsia"/>
          <w:lang w:val="en-US" w:eastAsia="zh-CN"/>
        </w:rPr>
        <w:t>此项目采购的主体、人工、知识产权、技术培训、管理费等相关各项的含税费用（不含购置税）；</w:t>
      </w:r>
    </w:p>
    <w:p>
      <w:pPr>
        <w:pStyle w:val="17"/>
        <w:spacing w:line="360" w:lineRule="auto"/>
        <w:rPr>
          <w:rFonts w:hint="eastAsia"/>
        </w:rPr>
      </w:pPr>
      <w:r>
        <w:rPr>
          <w:rFonts w:hint="eastAsia"/>
        </w:rPr>
        <w:t> </w:t>
      </w:r>
    </w:p>
    <w:p>
      <w:pPr>
        <w:pStyle w:val="17"/>
        <w:spacing w:line="360" w:lineRule="auto"/>
        <w:ind w:left="0" w:leftChars="0" w:firstLine="420" w:firstLineChars="200"/>
        <w:rPr>
          <w:rFonts w:hint="eastAsia"/>
        </w:rPr>
      </w:pPr>
      <w:r>
        <w:rPr>
          <w:rFonts w:hint="eastAsia"/>
        </w:rPr>
        <w:t>投标人名称： </w:t>
      </w:r>
      <w:r>
        <w:rPr>
          <w:rFonts w:hint="eastAsia"/>
          <w:u w:val="single"/>
        </w:rPr>
        <w:t>                      </w:t>
      </w:r>
      <w:r>
        <w:rPr>
          <w:rFonts w:hint="eastAsia"/>
        </w:rPr>
        <w:t>（加盖公章）</w:t>
      </w:r>
    </w:p>
    <w:p>
      <w:pPr>
        <w:pStyle w:val="17"/>
        <w:spacing w:line="360" w:lineRule="auto"/>
        <w:ind w:left="0" w:leftChars="0" w:firstLine="420" w:firstLineChars="200"/>
        <w:rPr>
          <w:rFonts w:hint="eastAsia"/>
        </w:rPr>
      </w:pPr>
      <w:r>
        <w:rPr>
          <w:rFonts w:hint="eastAsia"/>
        </w:rPr>
        <w:t>法定代表人（签字或盖章）或被授权委托人（签字）： </w:t>
      </w:r>
      <w:r>
        <w:rPr>
          <w:rFonts w:hint="eastAsia"/>
          <w:u w:val="single"/>
        </w:rPr>
        <w:t>                              </w:t>
      </w:r>
      <w:r>
        <w:rPr>
          <w:rFonts w:hint="eastAsia"/>
        </w:rPr>
        <w:t>            </w:t>
      </w:r>
    </w:p>
    <w:p>
      <w:pPr>
        <w:pStyle w:val="17"/>
        <w:spacing w:line="360" w:lineRule="auto"/>
        <w:ind w:left="0" w:leftChars="0" w:firstLine="420" w:firstLineChars="200"/>
      </w:pPr>
      <w:r>
        <w:rPr>
          <w:rFonts w:hint="eastAsia"/>
        </w:rPr>
        <w:t>日期：</w:t>
      </w:r>
      <w:r>
        <w:rPr>
          <w:rFonts w:hint="eastAsia"/>
          <w:u w:val="single"/>
          <w:lang w:val="en-US" w:eastAsia="zh-CN"/>
        </w:rPr>
        <w:t xml:space="preserve">    </w:t>
      </w:r>
      <w:r>
        <w:rPr>
          <w:rFonts w:hint="eastAsia"/>
        </w:rPr>
        <w:t>年</w:t>
      </w:r>
      <w:r>
        <w:rPr>
          <w:rFonts w:hint="eastAsia"/>
          <w:u w:val="single"/>
          <w:lang w:val="en-US" w:eastAsia="zh-CN"/>
        </w:rPr>
        <w:t xml:space="preserve">      </w:t>
      </w:r>
      <w:r>
        <w:rPr>
          <w:rFonts w:hint="eastAsia"/>
        </w:rPr>
        <w:t>月</w:t>
      </w:r>
      <w:r>
        <w:rPr>
          <w:rFonts w:hint="eastAsia"/>
          <w:u w:val="single"/>
        </w:rPr>
        <w:t>   </w:t>
      </w:r>
      <w:r>
        <w:rPr>
          <w:rFonts w:hint="eastAsia"/>
          <w:u w:val="single"/>
          <w:lang w:val="en-US" w:eastAsia="zh-CN"/>
        </w:rPr>
        <w:t xml:space="preserve">      </w:t>
      </w:r>
      <w:r>
        <w:rPr>
          <w:rFonts w:hint="eastAsia"/>
        </w:rPr>
        <w:t> 日</w:t>
      </w:r>
    </w:p>
    <w:p>
      <w:pPr>
        <w:sectPr>
          <w:pgSz w:w="11906" w:h="16838"/>
          <w:pgMar w:top="1440" w:right="1800" w:bottom="1440" w:left="1800" w:header="851" w:footer="992" w:gutter="0"/>
          <w:cols w:space="425" w:num="1"/>
          <w:docGrid w:type="lines" w:linePitch="312" w:charSpace="0"/>
        </w:sectPr>
      </w:pPr>
    </w:p>
    <w:p>
      <w:pPr>
        <w:spacing w:line="360" w:lineRule="auto"/>
        <w:rPr>
          <w:rFonts w:hint="eastAsia" w:ascii="仿宋" w:hAnsi="仿宋" w:eastAsia="仿宋" w:cs="仿宋"/>
          <w:sz w:val="24"/>
          <w:szCs w:val="24"/>
        </w:rPr>
      </w:pPr>
      <w:bookmarkStart w:id="109" w:name="_Toc392164627"/>
      <w:bookmarkStart w:id="110" w:name="_Toc390866552"/>
      <w:bookmarkStart w:id="111" w:name="_Toc366161994"/>
      <w:bookmarkStart w:id="112" w:name="_Toc388003636"/>
      <w:bookmarkStart w:id="113" w:name="_Toc459025643"/>
    </w:p>
    <w:bookmarkEnd w:id="105"/>
    <w:bookmarkEnd w:id="109"/>
    <w:bookmarkEnd w:id="110"/>
    <w:bookmarkEnd w:id="111"/>
    <w:bookmarkEnd w:id="112"/>
    <w:bookmarkEnd w:id="113"/>
    <w:p>
      <w:bookmarkStart w:id="114" w:name="_Toc391993580"/>
      <w:bookmarkStart w:id="115" w:name="_Toc459025645"/>
    </w:p>
    <w:p>
      <w:pPr>
        <w:pStyle w:val="5"/>
        <w:jc w:val="center"/>
        <w:rPr>
          <w:rFonts w:ascii="仿宋" w:hAnsi="仿宋" w:eastAsia="仿宋" w:cs="仿宋"/>
          <w:b w:val="0"/>
        </w:rPr>
      </w:pPr>
      <w:bookmarkStart w:id="116" w:name="_Toc8225"/>
      <w:r>
        <w:rPr>
          <w:rFonts w:hint="eastAsia" w:ascii="仿宋" w:hAnsi="仿宋" w:eastAsia="仿宋" w:cs="仿宋"/>
          <w:bCs w:val="0"/>
          <w:kern w:val="2"/>
          <w:lang w:val="en-US" w:eastAsia="zh-CN"/>
        </w:rPr>
        <w:t>八</w:t>
      </w:r>
      <w:r>
        <w:rPr>
          <w:rFonts w:hint="eastAsia" w:ascii="仿宋" w:hAnsi="仿宋" w:eastAsia="仿宋" w:cs="仿宋"/>
          <w:bCs w:val="0"/>
          <w:kern w:val="2"/>
        </w:rPr>
        <w:t>、其他资料</w:t>
      </w:r>
    </w:p>
    <w:p>
      <w:pPr>
        <w:jc w:val="left"/>
        <w:rPr>
          <w:rFonts w:ascii="宋体" w:cs="Arial"/>
          <w:bCs/>
          <w:sz w:val="24"/>
          <w:szCs w:val="24"/>
        </w:rPr>
      </w:pPr>
      <w:r>
        <w:rPr>
          <w:rFonts w:hint="eastAsia" w:ascii="仿宋" w:hAnsi="仿宋" w:eastAsia="仿宋" w:cs="仿宋"/>
          <w:bCs/>
          <w:sz w:val="28"/>
          <w:szCs w:val="28"/>
        </w:rPr>
        <w:t>附</w:t>
      </w:r>
      <w:r>
        <w:rPr>
          <w:rFonts w:ascii="仿宋" w:hAnsi="仿宋" w:eastAsia="仿宋" w:cs="仿宋"/>
          <w:bCs/>
          <w:sz w:val="28"/>
          <w:szCs w:val="28"/>
        </w:rPr>
        <w:t>:</w:t>
      </w:r>
      <w:r>
        <w:rPr>
          <w:rFonts w:hint="eastAsia" w:ascii="仿宋" w:hAnsi="仿宋" w:eastAsia="仿宋" w:cs="仿宋"/>
          <w:bCs/>
          <w:sz w:val="28"/>
          <w:szCs w:val="28"/>
        </w:rPr>
        <w:t>投标人的信誉证明、获奖情况等相关材料及投标人认为需要提供的其他资料。</w:t>
      </w:r>
    </w:p>
    <w:p>
      <w:pPr>
        <w:jc w:val="left"/>
        <w:rPr>
          <w:rFonts w:ascii="宋体" w:cs="Arial"/>
          <w:bCs/>
          <w:sz w:val="24"/>
          <w:szCs w:val="24"/>
        </w:rPr>
      </w:pPr>
    </w:p>
    <w:bookmarkEnd w:id="116"/>
    <w:p>
      <w:pPr>
        <w:rPr>
          <w:rFonts w:ascii="宋体" w:cs="Arial"/>
          <w:bCs/>
          <w:sz w:val="24"/>
          <w:szCs w:val="24"/>
        </w:rPr>
      </w:pPr>
    </w:p>
    <w:p>
      <w:pPr>
        <w:rPr>
          <w:rFonts w:ascii="宋体" w:cs="Arial"/>
          <w:bCs/>
          <w:sz w:val="24"/>
          <w:szCs w:val="24"/>
        </w:rPr>
      </w:pPr>
    </w:p>
    <w:p>
      <w:pPr>
        <w:rPr>
          <w:rFonts w:ascii="宋体" w:cs="Arial"/>
          <w:bCs/>
          <w:sz w:val="24"/>
          <w:szCs w:val="24"/>
        </w:rPr>
      </w:pPr>
    </w:p>
    <w:p>
      <w:pPr>
        <w:rPr>
          <w:rFonts w:ascii="宋体" w:cs="Arial"/>
          <w:bCs/>
          <w:sz w:val="24"/>
          <w:szCs w:val="24"/>
        </w:rPr>
      </w:pPr>
    </w:p>
    <w:p>
      <w:pPr>
        <w:rPr>
          <w:rFonts w:ascii="宋体" w:cs="Arial"/>
          <w:bCs/>
          <w:sz w:val="24"/>
          <w:szCs w:val="24"/>
        </w:rPr>
      </w:pPr>
    </w:p>
    <w:p>
      <w:pPr>
        <w:rPr>
          <w:rFonts w:ascii="宋体" w:cs="Arial"/>
          <w:bCs/>
          <w:sz w:val="24"/>
          <w:szCs w:val="24"/>
        </w:rPr>
      </w:pPr>
    </w:p>
    <w:p>
      <w:pPr>
        <w:rPr>
          <w:rFonts w:ascii="宋体" w:cs="Arial"/>
          <w:bCs/>
          <w:sz w:val="24"/>
          <w:szCs w:val="24"/>
        </w:rPr>
      </w:pPr>
    </w:p>
    <w:p>
      <w:pPr>
        <w:rPr>
          <w:rFonts w:ascii="宋体" w:cs="Arial"/>
          <w:bCs/>
          <w:sz w:val="24"/>
          <w:szCs w:val="24"/>
        </w:rPr>
      </w:pPr>
    </w:p>
    <w:p>
      <w:pPr>
        <w:rPr>
          <w:rFonts w:ascii="宋体" w:cs="Arial"/>
          <w:bCs/>
          <w:sz w:val="24"/>
          <w:szCs w:val="24"/>
        </w:rPr>
      </w:pPr>
    </w:p>
    <w:p>
      <w:pPr>
        <w:rPr>
          <w:rFonts w:ascii="宋体" w:cs="Arial"/>
          <w:bCs/>
          <w:sz w:val="24"/>
          <w:szCs w:val="24"/>
        </w:rPr>
      </w:pPr>
    </w:p>
    <w:p>
      <w:pPr>
        <w:rPr>
          <w:rFonts w:ascii="宋体" w:cs="Arial"/>
          <w:bCs/>
          <w:sz w:val="24"/>
          <w:szCs w:val="24"/>
        </w:rPr>
      </w:pPr>
    </w:p>
    <w:p>
      <w:pPr>
        <w:rPr>
          <w:rFonts w:ascii="宋体" w:cs="Arial"/>
          <w:bCs/>
          <w:sz w:val="24"/>
          <w:szCs w:val="24"/>
        </w:rPr>
      </w:pPr>
    </w:p>
    <w:p>
      <w:pPr>
        <w:rPr>
          <w:rFonts w:ascii="宋体" w:cs="Arial"/>
          <w:bCs/>
          <w:sz w:val="24"/>
          <w:szCs w:val="24"/>
        </w:rPr>
      </w:pPr>
    </w:p>
    <w:p>
      <w:pPr>
        <w:rPr>
          <w:rFonts w:ascii="宋体" w:cs="Arial"/>
          <w:bCs/>
          <w:sz w:val="24"/>
          <w:szCs w:val="24"/>
        </w:rPr>
      </w:pPr>
    </w:p>
    <w:p>
      <w:pPr>
        <w:rPr>
          <w:rFonts w:ascii="宋体" w:cs="Arial"/>
          <w:bCs/>
          <w:sz w:val="24"/>
          <w:szCs w:val="24"/>
        </w:rPr>
      </w:pPr>
    </w:p>
    <w:p>
      <w:pPr>
        <w:rPr>
          <w:rFonts w:ascii="宋体" w:cs="Arial"/>
          <w:bCs/>
          <w:sz w:val="24"/>
          <w:szCs w:val="24"/>
        </w:rPr>
      </w:pPr>
    </w:p>
    <w:p>
      <w:pPr>
        <w:rPr>
          <w:rFonts w:ascii="宋体" w:cs="Arial"/>
          <w:bCs/>
          <w:sz w:val="24"/>
          <w:szCs w:val="24"/>
        </w:rPr>
      </w:pPr>
    </w:p>
    <w:p>
      <w:pPr>
        <w:rPr>
          <w:rFonts w:ascii="宋体" w:cs="Arial"/>
          <w:bCs/>
          <w:sz w:val="24"/>
          <w:szCs w:val="24"/>
        </w:rPr>
      </w:pPr>
    </w:p>
    <w:p>
      <w:pPr>
        <w:rPr>
          <w:rFonts w:ascii="宋体" w:cs="Arial"/>
          <w:bCs/>
          <w:sz w:val="24"/>
          <w:szCs w:val="24"/>
        </w:rPr>
      </w:pPr>
    </w:p>
    <w:p>
      <w:pPr>
        <w:rPr>
          <w:rFonts w:ascii="宋体" w:cs="Arial"/>
          <w:bCs/>
          <w:sz w:val="24"/>
          <w:szCs w:val="24"/>
        </w:rPr>
      </w:pPr>
    </w:p>
    <w:p>
      <w:pPr>
        <w:rPr>
          <w:rFonts w:ascii="宋体" w:cs="Arial"/>
          <w:bCs/>
          <w:sz w:val="24"/>
          <w:szCs w:val="24"/>
        </w:rPr>
      </w:pPr>
    </w:p>
    <w:p>
      <w:pPr>
        <w:rPr>
          <w:rFonts w:ascii="宋体" w:cs="Arial"/>
          <w:bCs/>
          <w:sz w:val="24"/>
          <w:szCs w:val="24"/>
        </w:rPr>
      </w:pPr>
    </w:p>
    <w:p>
      <w:pPr>
        <w:rPr>
          <w:rFonts w:ascii="宋体" w:cs="Arial"/>
          <w:bCs/>
          <w:sz w:val="24"/>
          <w:szCs w:val="24"/>
        </w:rPr>
      </w:pPr>
    </w:p>
    <w:p>
      <w:pPr>
        <w:rPr>
          <w:rFonts w:ascii="宋体" w:cs="Arial"/>
          <w:bCs/>
          <w:sz w:val="24"/>
          <w:szCs w:val="24"/>
        </w:rPr>
      </w:pPr>
    </w:p>
    <w:p>
      <w:pPr>
        <w:rPr>
          <w:rFonts w:ascii="宋体" w:cs="Arial"/>
          <w:bCs/>
          <w:sz w:val="24"/>
          <w:szCs w:val="24"/>
        </w:rPr>
      </w:pPr>
    </w:p>
    <w:p>
      <w:pPr>
        <w:pStyle w:val="4"/>
        <w:rPr>
          <w:rFonts w:ascii="宋体" w:hAnsi="宋体" w:eastAsia="宋体" w:cs="宋体"/>
          <w:sz w:val="36"/>
          <w:szCs w:val="36"/>
        </w:rPr>
      </w:pPr>
      <w:bookmarkStart w:id="117" w:name="_Toc1287"/>
    </w:p>
    <w:p>
      <w:pPr>
        <w:rPr>
          <w:rFonts w:ascii="宋体" w:hAnsi="宋体" w:cs="宋体"/>
          <w:sz w:val="36"/>
          <w:szCs w:val="36"/>
        </w:rPr>
      </w:pPr>
    </w:p>
    <w:p>
      <w:pPr>
        <w:pStyle w:val="17"/>
        <w:ind w:firstLine="720"/>
        <w:rPr>
          <w:rFonts w:hAnsi="宋体" w:cs="宋体"/>
          <w:sz w:val="36"/>
          <w:szCs w:val="36"/>
        </w:rPr>
      </w:pPr>
    </w:p>
    <w:p/>
    <w:p>
      <w:pPr>
        <w:pStyle w:val="4"/>
        <w:jc w:val="center"/>
        <w:rPr>
          <w:rFonts w:ascii="宋体" w:hAnsi="宋体" w:eastAsia="宋体" w:cs="宋体"/>
          <w:sz w:val="36"/>
          <w:szCs w:val="36"/>
        </w:rPr>
      </w:pPr>
      <w:r>
        <w:rPr>
          <w:rFonts w:hint="eastAsia" w:ascii="宋体" w:hAnsi="宋体" w:eastAsia="宋体" w:cs="宋体"/>
          <w:sz w:val="36"/>
          <w:szCs w:val="36"/>
        </w:rPr>
        <w:t>第四章</w:t>
      </w:r>
      <w:r>
        <w:rPr>
          <w:rFonts w:ascii="宋体" w:hAnsi="宋体" w:eastAsia="宋体" w:cs="宋体"/>
          <w:sz w:val="36"/>
          <w:szCs w:val="36"/>
        </w:rPr>
        <w:t xml:space="preserve">  </w:t>
      </w:r>
      <w:r>
        <w:rPr>
          <w:rFonts w:hint="eastAsia" w:ascii="宋体" w:hAnsi="宋体" w:eastAsia="宋体" w:cs="宋体"/>
          <w:sz w:val="36"/>
          <w:szCs w:val="36"/>
        </w:rPr>
        <w:t>评</w:t>
      </w:r>
      <w:bookmarkStart w:id="118" w:name="_Toc217446097"/>
      <w:bookmarkStart w:id="119" w:name="_Toc183682415"/>
      <w:bookmarkStart w:id="120" w:name="_Toc183582280"/>
      <w:bookmarkStart w:id="121" w:name="_Toc208849007"/>
      <w:r>
        <w:rPr>
          <w:rFonts w:hint="eastAsia" w:ascii="宋体" w:hAnsi="宋体" w:eastAsia="宋体" w:cs="宋体"/>
          <w:sz w:val="36"/>
          <w:szCs w:val="36"/>
        </w:rPr>
        <w:t>审办法</w:t>
      </w:r>
      <w:bookmarkEnd w:id="114"/>
      <w:bookmarkEnd w:id="115"/>
      <w:bookmarkEnd w:id="117"/>
    </w:p>
    <w:p>
      <w:pPr>
        <w:pStyle w:val="40"/>
        <w:spacing w:line="460" w:lineRule="exact"/>
        <w:rPr>
          <w:rFonts w:ascii="仿宋" w:hAnsi="仿宋" w:eastAsia="仿宋" w:cs="仿宋"/>
          <w:szCs w:val="28"/>
        </w:rPr>
      </w:pPr>
      <w:bookmarkStart w:id="122" w:name="_Toc545"/>
      <w:bookmarkStart w:id="123" w:name="_Toc345252502"/>
      <w:bookmarkStart w:id="124" w:name="_Toc11810"/>
      <w:bookmarkStart w:id="125" w:name="_Toc174699717"/>
      <w:bookmarkStart w:id="126" w:name="_Toc459025646"/>
      <w:bookmarkStart w:id="127" w:name="_Toc23234"/>
      <w:bookmarkStart w:id="128" w:name="_Toc172712868"/>
      <w:bookmarkStart w:id="129" w:name="_Toc173247935"/>
      <w:bookmarkStart w:id="130" w:name="_Toc132265226"/>
      <w:bookmarkStart w:id="131" w:name="_Toc132523712"/>
      <w:bookmarkStart w:id="132" w:name="_Toc132523441"/>
      <w:bookmarkStart w:id="133" w:name="_Toc132111875"/>
      <w:bookmarkStart w:id="134" w:name="_Toc132000220"/>
      <w:bookmarkStart w:id="135" w:name="_Toc391993581"/>
      <w:r>
        <w:rPr>
          <w:rFonts w:ascii="仿宋" w:hAnsi="仿宋" w:eastAsia="仿宋" w:cs="仿宋"/>
          <w:szCs w:val="28"/>
        </w:rPr>
        <w:t>1.</w:t>
      </w:r>
      <w:r>
        <w:rPr>
          <w:rFonts w:hint="eastAsia" w:ascii="仿宋" w:hAnsi="仿宋" w:eastAsia="仿宋" w:cs="仿宋"/>
          <w:szCs w:val="28"/>
        </w:rPr>
        <w:t>成立谈判小组</w:t>
      </w:r>
      <w:bookmarkEnd w:id="122"/>
      <w:bookmarkEnd w:id="123"/>
      <w:bookmarkEnd w:id="124"/>
      <w:bookmarkEnd w:id="125"/>
      <w:bookmarkEnd w:id="126"/>
      <w:bookmarkEnd w:id="127"/>
      <w:bookmarkEnd w:id="128"/>
      <w:bookmarkEnd w:id="129"/>
    </w:p>
    <w:p>
      <w:pPr>
        <w:pStyle w:val="41"/>
        <w:ind w:firstLine="420" w:firstLineChars="150"/>
        <w:rPr>
          <w:rFonts w:ascii="仿宋" w:hAnsi="仿宋" w:eastAsia="仿宋" w:cs="仿宋"/>
          <w:color w:val="auto"/>
          <w:sz w:val="28"/>
          <w:szCs w:val="28"/>
        </w:rPr>
      </w:pPr>
      <w:r>
        <w:rPr>
          <w:rFonts w:ascii="仿宋" w:hAnsi="仿宋" w:eastAsia="仿宋" w:cs="仿宋"/>
          <w:color w:val="auto"/>
          <w:sz w:val="28"/>
          <w:szCs w:val="28"/>
        </w:rPr>
        <w:t>1.1</w:t>
      </w:r>
      <w:r>
        <w:rPr>
          <w:rFonts w:hint="eastAsia" w:ascii="仿宋" w:hAnsi="仿宋" w:eastAsia="仿宋" w:cs="仿宋"/>
          <w:color w:val="auto"/>
          <w:sz w:val="28"/>
          <w:szCs w:val="28"/>
        </w:rPr>
        <w:t>根据本项目的特点，依照有关规定组建谈判小组。</w:t>
      </w:r>
    </w:p>
    <w:p>
      <w:pPr>
        <w:pStyle w:val="40"/>
        <w:spacing w:line="460" w:lineRule="exact"/>
        <w:rPr>
          <w:rFonts w:ascii="仿宋" w:hAnsi="仿宋" w:eastAsia="仿宋" w:cs="仿宋"/>
          <w:szCs w:val="28"/>
        </w:rPr>
      </w:pPr>
      <w:bookmarkStart w:id="136" w:name="_Toc211218935"/>
      <w:bookmarkStart w:id="137" w:name="_Toc243909737"/>
      <w:bookmarkStart w:id="138" w:name="_Toc26389"/>
      <w:bookmarkStart w:id="139" w:name="_Toc459025647"/>
      <w:bookmarkStart w:id="140" w:name="_Toc345252501"/>
      <w:bookmarkStart w:id="141" w:name="_Toc243913727"/>
      <w:bookmarkStart w:id="142" w:name="_Toc22650"/>
      <w:bookmarkStart w:id="143" w:name="_Toc10204"/>
      <w:bookmarkStart w:id="144" w:name="_Toc182223748"/>
      <w:r>
        <w:rPr>
          <w:rFonts w:ascii="仿宋" w:hAnsi="仿宋" w:eastAsia="仿宋" w:cs="仿宋"/>
          <w:szCs w:val="28"/>
        </w:rPr>
        <w:t>2.</w:t>
      </w:r>
      <w:r>
        <w:rPr>
          <w:rFonts w:hint="eastAsia" w:ascii="仿宋" w:hAnsi="仿宋" w:eastAsia="仿宋" w:cs="仿宋"/>
          <w:szCs w:val="28"/>
        </w:rPr>
        <w:t>开标</w:t>
      </w:r>
      <w:bookmarkEnd w:id="136"/>
      <w:bookmarkEnd w:id="137"/>
      <w:bookmarkEnd w:id="138"/>
      <w:bookmarkEnd w:id="139"/>
      <w:bookmarkEnd w:id="140"/>
      <w:bookmarkEnd w:id="141"/>
      <w:bookmarkEnd w:id="142"/>
      <w:bookmarkEnd w:id="143"/>
      <w:bookmarkEnd w:id="144"/>
    </w:p>
    <w:p>
      <w:pPr>
        <w:spacing w:line="400" w:lineRule="exact"/>
        <w:ind w:firstLine="560" w:firstLineChars="200"/>
        <w:rPr>
          <w:rFonts w:ascii="仿宋" w:hAnsi="仿宋" w:eastAsia="仿宋" w:cs="仿宋"/>
          <w:sz w:val="28"/>
          <w:szCs w:val="28"/>
        </w:rPr>
      </w:pPr>
      <w:r>
        <w:rPr>
          <w:rFonts w:hint="eastAsia" w:ascii="仿宋" w:hAnsi="仿宋" w:eastAsia="仿宋" w:cs="仿宋"/>
          <w:sz w:val="28"/>
          <w:szCs w:val="28"/>
        </w:rPr>
        <w:t>递交投标文件截止时间后，按照规定要求主持谈判会，将按以下程序进行：</w:t>
      </w:r>
    </w:p>
    <w:p>
      <w:pPr>
        <w:spacing w:line="400" w:lineRule="exact"/>
        <w:ind w:firstLine="560" w:firstLineChars="200"/>
        <w:rPr>
          <w:rFonts w:ascii="仿宋" w:hAnsi="仿宋" w:eastAsia="仿宋" w:cs="仿宋"/>
          <w:sz w:val="28"/>
          <w:szCs w:val="28"/>
        </w:rPr>
      </w:pPr>
      <w:r>
        <w:rPr>
          <w:rFonts w:ascii="仿宋" w:hAnsi="仿宋" w:eastAsia="仿宋" w:cs="仿宋"/>
          <w:sz w:val="28"/>
          <w:szCs w:val="28"/>
        </w:rPr>
        <w:t>2.1</w:t>
      </w:r>
      <w:r>
        <w:rPr>
          <w:rFonts w:hint="eastAsia" w:ascii="仿宋" w:hAnsi="仿宋" w:eastAsia="仿宋" w:cs="仿宋"/>
          <w:sz w:val="28"/>
          <w:szCs w:val="28"/>
        </w:rPr>
        <w:t>宣布谈判会开始。谈判会时间到，主持人宣布谈判会开始并致辞，当众宣布参加谈判会的现场监督人员、招标人代表，根据“投标人签到表”宣布参加谈判会的投标人名单。</w:t>
      </w:r>
    </w:p>
    <w:p>
      <w:pPr>
        <w:spacing w:line="400" w:lineRule="exact"/>
        <w:ind w:firstLine="560" w:firstLineChars="200"/>
        <w:rPr>
          <w:rFonts w:ascii="仿宋" w:hAnsi="仿宋" w:eastAsia="仿宋" w:cs="仿宋"/>
          <w:sz w:val="28"/>
          <w:szCs w:val="28"/>
        </w:rPr>
      </w:pPr>
      <w:r>
        <w:rPr>
          <w:rFonts w:ascii="仿宋" w:hAnsi="仿宋" w:eastAsia="仿宋" w:cs="仿宋"/>
          <w:sz w:val="28"/>
          <w:szCs w:val="28"/>
        </w:rPr>
        <w:t>2.2</w:t>
      </w:r>
      <w:r>
        <w:rPr>
          <w:rFonts w:hint="eastAsia" w:ascii="仿宋" w:hAnsi="仿宋" w:eastAsia="仿宋" w:cs="仿宋"/>
          <w:sz w:val="28"/>
          <w:szCs w:val="28"/>
        </w:rPr>
        <w:t>宣布会场纪律和有关注意事项。</w:t>
      </w:r>
    </w:p>
    <w:p>
      <w:pPr>
        <w:spacing w:line="400" w:lineRule="exact"/>
        <w:ind w:firstLine="560" w:firstLineChars="200"/>
        <w:rPr>
          <w:rFonts w:ascii="仿宋" w:hAnsi="仿宋" w:eastAsia="仿宋" w:cs="仿宋"/>
          <w:sz w:val="28"/>
          <w:szCs w:val="28"/>
        </w:rPr>
      </w:pPr>
      <w:r>
        <w:rPr>
          <w:rFonts w:ascii="仿宋" w:hAnsi="仿宋" w:eastAsia="仿宋" w:cs="仿宋"/>
          <w:sz w:val="28"/>
          <w:szCs w:val="28"/>
        </w:rPr>
        <w:t>2.3</w:t>
      </w:r>
      <w:r>
        <w:rPr>
          <w:rFonts w:hint="eastAsia" w:ascii="仿宋" w:hAnsi="仿宋" w:eastAsia="仿宋" w:cs="仿宋"/>
          <w:sz w:val="28"/>
          <w:szCs w:val="28"/>
        </w:rPr>
        <w:t>当众宣布检查投标文件的密封情况。</w:t>
      </w:r>
    </w:p>
    <w:p>
      <w:pPr>
        <w:spacing w:line="400" w:lineRule="exact"/>
        <w:ind w:firstLine="560" w:firstLineChars="200"/>
        <w:rPr>
          <w:rFonts w:ascii="仿宋" w:hAnsi="仿宋" w:eastAsia="仿宋" w:cs="仿宋"/>
          <w:sz w:val="28"/>
          <w:szCs w:val="28"/>
        </w:rPr>
      </w:pPr>
      <w:r>
        <w:rPr>
          <w:rFonts w:ascii="仿宋" w:hAnsi="仿宋" w:eastAsia="仿宋" w:cs="仿宋"/>
          <w:sz w:val="28"/>
          <w:szCs w:val="28"/>
        </w:rPr>
        <w:t>2.4</w:t>
      </w:r>
      <w:r>
        <w:rPr>
          <w:rFonts w:hint="eastAsia" w:ascii="仿宋" w:hAnsi="仿宋" w:eastAsia="仿宋" w:cs="仿宋"/>
          <w:sz w:val="28"/>
          <w:szCs w:val="28"/>
        </w:rPr>
        <w:t>密封情况检查结束后，当众宣读投标人名称、递交投标文件的情况，以及认为有必要宣读的其他内容。检查完毕，如投标人对宣读的内容有异议的，应在获得谈判会主持人同意后当场提出。如确实属于唱标人员宣读错了的，经现场核实后，当场予以更正。</w:t>
      </w:r>
    </w:p>
    <w:p>
      <w:pPr>
        <w:pStyle w:val="40"/>
        <w:spacing w:line="460" w:lineRule="exact"/>
        <w:rPr>
          <w:rFonts w:ascii="仿宋" w:hAnsi="仿宋" w:eastAsia="仿宋" w:cs="仿宋"/>
          <w:szCs w:val="28"/>
        </w:rPr>
      </w:pPr>
      <w:bookmarkStart w:id="145" w:name="_Toc459025648"/>
      <w:bookmarkStart w:id="146" w:name="_Toc15941"/>
      <w:bookmarkStart w:id="147" w:name="_Toc4409"/>
      <w:bookmarkStart w:id="148" w:name="_Toc28824"/>
      <w:bookmarkStart w:id="149" w:name="_Toc345252503"/>
      <w:r>
        <w:rPr>
          <w:rFonts w:ascii="仿宋" w:hAnsi="仿宋" w:eastAsia="仿宋" w:cs="仿宋"/>
          <w:szCs w:val="28"/>
        </w:rPr>
        <w:t>3.</w:t>
      </w:r>
      <w:r>
        <w:rPr>
          <w:rFonts w:hint="eastAsia" w:ascii="仿宋" w:hAnsi="仿宋" w:eastAsia="仿宋" w:cs="仿宋"/>
          <w:szCs w:val="28"/>
        </w:rPr>
        <w:t>资格审查</w:t>
      </w:r>
      <w:bookmarkEnd w:id="145"/>
      <w:bookmarkEnd w:id="146"/>
      <w:bookmarkEnd w:id="147"/>
      <w:bookmarkEnd w:id="148"/>
      <w:bookmarkEnd w:id="149"/>
    </w:p>
    <w:p>
      <w:pPr>
        <w:pStyle w:val="41"/>
        <w:ind w:firstLine="420" w:firstLineChars="150"/>
        <w:rPr>
          <w:rFonts w:ascii="仿宋" w:hAnsi="仿宋" w:eastAsia="仿宋" w:cs="仿宋"/>
          <w:color w:val="auto"/>
          <w:sz w:val="28"/>
          <w:szCs w:val="28"/>
        </w:rPr>
      </w:pPr>
      <w:r>
        <w:rPr>
          <w:rFonts w:ascii="仿宋" w:hAnsi="仿宋" w:eastAsia="仿宋" w:cs="仿宋"/>
          <w:color w:val="auto"/>
          <w:sz w:val="28"/>
          <w:szCs w:val="28"/>
        </w:rPr>
        <w:t>3.1</w:t>
      </w:r>
      <w:r>
        <w:rPr>
          <w:rFonts w:hint="eastAsia" w:ascii="仿宋" w:hAnsi="仿宋" w:eastAsia="仿宋" w:cs="仿宋"/>
          <w:color w:val="auto"/>
          <w:sz w:val="28"/>
          <w:szCs w:val="28"/>
        </w:rPr>
        <w:t>谈判小组对投标人递交的投标文件进行资格性审查，确定参加谈判的投标人名单。对未满足资格性条件的投标人，由谈判小组现场及时告知。</w:t>
      </w:r>
    </w:p>
    <w:p>
      <w:pPr>
        <w:pStyle w:val="41"/>
        <w:ind w:firstLine="420" w:firstLineChars="150"/>
        <w:rPr>
          <w:rFonts w:ascii="仿宋" w:hAnsi="仿宋" w:eastAsia="仿宋" w:cs="仿宋"/>
          <w:color w:val="auto"/>
          <w:sz w:val="28"/>
          <w:szCs w:val="28"/>
        </w:rPr>
      </w:pPr>
      <w:r>
        <w:rPr>
          <w:rFonts w:ascii="仿宋" w:hAnsi="仿宋" w:eastAsia="仿宋" w:cs="仿宋"/>
          <w:color w:val="auto"/>
          <w:sz w:val="28"/>
          <w:szCs w:val="28"/>
        </w:rPr>
        <w:t>3.2</w:t>
      </w:r>
      <w:r>
        <w:rPr>
          <w:rFonts w:hint="eastAsia" w:ascii="仿宋" w:hAnsi="仿宋" w:eastAsia="仿宋" w:cs="仿宋"/>
          <w:color w:val="auto"/>
          <w:sz w:val="28"/>
          <w:szCs w:val="28"/>
        </w:rPr>
        <w:t>谈判小组出具资格审查报告后，将通过资格审查和未通过资格审查的投标人名单向所有递交投标文件的投标人当场宣布。</w:t>
      </w:r>
    </w:p>
    <w:p>
      <w:pPr>
        <w:pStyle w:val="40"/>
        <w:spacing w:line="460" w:lineRule="exact"/>
        <w:rPr>
          <w:rFonts w:ascii="仿宋" w:hAnsi="仿宋" w:eastAsia="仿宋" w:cs="仿宋"/>
          <w:szCs w:val="28"/>
        </w:rPr>
      </w:pPr>
      <w:bookmarkStart w:id="150" w:name="_Toc32583"/>
      <w:bookmarkStart w:id="151" w:name="_Toc6366"/>
      <w:bookmarkStart w:id="152" w:name="_Toc345252504"/>
      <w:bookmarkStart w:id="153" w:name="_Toc2096"/>
      <w:bookmarkStart w:id="154" w:name="_Toc459025649"/>
      <w:bookmarkStart w:id="155" w:name="_Toc174699718"/>
      <w:bookmarkStart w:id="156" w:name="_Toc173247936"/>
      <w:bookmarkStart w:id="157" w:name="_Toc172712869"/>
      <w:r>
        <w:rPr>
          <w:rFonts w:ascii="仿宋" w:hAnsi="仿宋" w:eastAsia="仿宋" w:cs="仿宋"/>
          <w:szCs w:val="28"/>
        </w:rPr>
        <w:t>4.</w:t>
      </w:r>
      <w:r>
        <w:rPr>
          <w:rFonts w:hint="eastAsia" w:ascii="仿宋" w:hAnsi="仿宋" w:eastAsia="仿宋" w:cs="仿宋"/>
          <w:szCs w:val="28"/>
        </w:rPr>
        <w:t>谈判</w:t>
      </w:r>
      <w:bookmarkEnd w:id="150"/>
      <w:bookmarkEnd w:id="151"/>
      <w:bookmarkEnd w:id="152"/>
      <w:bookmarkEnd w:id="153"/>
      <w:bookmarkEnd w:id="154"/>
    </w:p>
    <w:p>
      <w:pPr>
        <w:pStyle w:val="41"/>
        <w:ind w:firstLine="562" w:firstLineChars="200"/>
        <w:rPr>
          <w:rFonts w:ascii="仿宋" w:hAnsi="仿宋" w:eastAsia="仿宋" w:cs="仿宋"/>
          <w:color w:val="auto"/>
          <w:sz w:val="28"/>
          <w:szCs w:val="28"/>
          <w:highlight w:val="red"/>
        </w:rPr>
      </w:pPr>
      <w:r>
        <w:rPr>
          <w:rFonts w:ascii="仿宋" w:hAnsi="仿宋" w:eastAsia="仿宋" w:cs="仿宋"/>
          <w:b/>
          <w:color w:val="auto"/>
          <w:sz w:val="28"/>
          <w:szCs w:val="28"/>
        </w:rPr>
        <w:t>4.1</w:t>
      </w:r>
      <w:r>
        <w:rPr>
          <w:rFonts w:hint="eastAsia" w:ascii="仿宋" w:hAnsi="仿宋" w:eastAsia="仿宋" w:cs="仿宋"/>
          <w:b/>
          <w:color w:val="auto"/>
          <w:sz w:val="28"/>
          <w:szCs w:val="28"/>
        </w:rPr>
        <w:t>谈判原则。</w:t>
      </w:r>
      <w:r>
        <w:rPr>
          <w:rFonts w:hint="eastAsia" w:ascii="仿宋" w:hAnsi="仿宋" w:eastAsia="仿宋" w:cs="仿宋"/>
          <w:color w:val="auto"/>
          <w:sz w:val="28"/>
          <w:szCs w:val="28"/>
        </w:rPr>
        <w:t>投标人资格审查结束后，谈判小组与投标人围绕本次招标项目要求与投标人进行谈判。</w:t>
      </w:r>
    </w:p>
    <w:p>
      <w:pPr>
        <w:pStyle w:val="41"/>
        <w:ind w:firstLine="562" w:firstLineChars="200"/>
        <w:rPr>
          <w:rFonts w:ascii="仿宋" w:hAnsi="仿宋" w:eastAsia="仿宋" w:cs="仿宋"/>
          <w:color w:val="auto"/>
          <w:sz w:val="28"/>
          <w:szCs w:val="28"/>
        </w:rPr>
      </w:pPr>
      <w:r>
        <w:rPr>
          <w:rFonts w:ascii="仿宋" w:hAnsi="仿宋" w:eastAsia="仿宋" w:cs="仿宋"/>
          <w:b/>
          <w:color w:val="auto"/>
          <w:sz w:val="28"/>
          <w:szCs w:val="28"/>
        </w:rPr>
        <w:t>4.2</w:t>
      </w:r>
      <w:r>
        <w:rPr>
          <w:rFonts w:hint="eastAsia" w:ascii="仿宋" w:hAnsi="仿宋" w:eastAsia="仿宋" w:cs="仿宋"/>
          <w:b/>
          <w:color w:val="auto"/>
          <w:sz w:val="28"/>
          <w:szCs w:val="28"/>
        </w:rPr>
        <w:t>竞争性谈判文件内容的变更。</w:t>
      </w:r>
      <w:r>
        <w:rPr>
          <w:rFonts w:hint="eastAsia" w:ascii="仿宋" w:hAnsi="仿宋" w:eastAsia="仿宋" w:cs="仿宋"/>
          <w:color w:val="auto"/>
          <w:sz w:val="28"/>
          <w:szCs w:val="28"/>
        </w:rPr>
        <w:t>谈判过程中，谈判小组获得招标人同意后，可以根据谈判情况变更竞争谈判文件内容，并将变更的内容书面通知所有参加谈判的投标人。谈判过程中，谈判小组发现竞争谈判文件内容有严重的倾向性、或某一产品唯一性、或歧视性的，可要求招标人认可调整，并将变更的内容书面通知所有参加谈判的投标人。但任何形式的变更须以符合公平、公正原则和有利于项目的顺利实施为前提，且变更后不影响招标项目的实施。</w:t>
      </w:r>
    </w:p>
    <w:p>
      <w:pPr>
        <w:pStyle w:val="41"/>
        <w:ind w:left="119" w:firstLine="562" w:firstLineChars="200"/>
        <w:rPr>
          <w:rFonts w:ascii="仿宋" w:hAnsi="仿宋" w:eastAsia="仿宋" w:cs="仿宋"/>
          <w:color w:val="000000" w:themeColor="text1"/>
          <w:sz w:val="28"/>
          <w:szCs w:val="28"/>
          <w14:textFill>
            <w14:solidFill>
              <w14:schemeClr w14:val="tx1"/>
            </w14:solidFill>
          </w14:textFill>
        </w:rPr>
      </w:pPr>
      <w:r>
        <w:rPr>
          <w:rFonts w:ascii="仿宋" w:hAnsi="仿宋" w:eastAsia="仿宋" w:cs="仿宋"/>
          <w:b/>
          <w:color w:val="000000" w:themeColor="text1"/>
          <w:sz w:val="28"/>
          <w:szCs w:val="28"/>
          <w14:textFill>
            <w14:solidFill>
              <w14:schemeClr w14:val="tx1"/>
            </w14:solidFill>
          </w14:textFill>
        </w:rPr>
        <w:t>4.</w:t>
      </w:r>
      <w:r>
        <w:rPr>
          <w:rFonts w:hint="eastAsia" w:ascii="仿宋" w:hAnsi="仿宋" w:eastAsia="仿宋" w:cs="仿宋"/>
          <w:b/>
          <w:color w:val="000000" w:themeColor="text1"/>
          <w:sz w:val="28"/>
          <w:szCs w:val="28"/>
          <w14:textFill>
            <w14:solidFill>
              <w14:schemeClr w14:val="tx1"/>
            </w14:solidFill>
          </w14:textFill>
        </w:rPr>
        <w:t>3投标人的淘汰。</w:t>
      </w:r>
      <w:r>
        <w:rPr>
          <w:rFonts w:hint="eastAsia" w:ascii="仿宋" w:hAnsi="仿宋" w:eastAsia="仿宋" w:cs="仿宋"/>
          <w:color w:val="000000" w:themeColor="text1"/>
          <w:sz w:val="28"/>
          <w:szCs w:val="28"/>
          <w14:textFill>
            <w14:solidFill>
              <w14:schemeClr w14:val="tx1"/>
            </w14:solidFill>
          </w14:textFill>
        </w:rPr>
        <w:t>谈判小组经过谈判后，投标人的投标文件仍然不能满足谈判文件规定的招标项目的招标需求，或者谈判过程中，谈判小组发现或者知晓投标人存在违法、违纪行为的，谈判小组应当将该投标人淘汰。谈判小组淘汰投标人的，由谈判小组将集体意见现场及时告知该投标人，并说明理由。</w:t>
      </w:r>
    </w:p>
    <w:p>
      <w:pPr>
        <w:pStyle w:val="41"/>
        <w:ind w:left="119" w:firstLine="562" w:firstLineChars="200"/>
        <w:rPr>
          <w:rFonts w:ascii="仿宋" w:hAnsi="仿宋" w:eastAsia="仿宋" w:cs="仿宋"/>
          <w:color w:val="auto"/>
          <w:sz w:val="28"/>
          <w:szCs w:val="28"/>
        </w:rPr>
      </w:pPr>
      <w:r>
        <w:rPr>
          <w:rFonts w:ascii="仿宋" w:hAnsi="仿宋" w:eastAsia="仿宋" w:cs="仿宋"/>
          <w:b/>
          <w:color w:val="auto"/>
          <w:sz w:val="28"/>
          <w:szCs w:val="28"/>
        </w:rPr>
        <w:t>4.</w:t>
      </w:r>
      <w:r>
        <w:rPr>
          <w:rFonts w:hint="eastAsia" w:ascii="仿宋" w:hAnsi="仿宋" w:eastAsia="仿宋" w:cs="仿宋"/>
          <w:b/>
          <w:color w:val="auto"/>
          <w:sz w:val="28"/>
          <w:szCs w:val="28"/>
          <w:lang w:val="en-US" w:eastAsia="zh-CN"/>
        </w:rPr>
        <w:t>4</w:t>
      </w:r>
      <w:r>
        <w:rPr>
          <w:rFonts w:hint="eastAsia" w:ascii="仿宋" w:hAnsi="仿宋" w:eastAsia="仿宋" w:cs="仿宋"/>
          <w:b/>
          <w:color w:val="auto"/>
          <w:sz w:val="28"/>
          <w:szCs w:val="28"/>
        </w:rPr>
        <w:t>确定中标候选人。</w:t>
      </w:r>
      <w:r>
        <w:rPr>
          <w:rFonts w:hint="eastAsia" w:ascii="仿宋" w:hAnsi="仿宋" w:eastAsia="仿宋" w:cs="仿宋"/>
          <w:color w:val="auto"/>
          <w:sz w:val="28"/>
          <w:szCs w:val="28"/>
        </w:rPr>
        <w:t>谈判小组采用“最低评标价法”进行谈判报价评审，按照投标人的报价由低到高排序，推荐中标候选人。</w:t>
      </w:r>
      <w:r>
        <w:rPr>
          <w:rFonts w:hint="eastAsia" w:ascii="仿宋" w:hAnsi="仿宋" w:eastAsia="仿宋" w:cs="仿宋"/>
          <w:color w:val="auto"/>
          <w:sz w:val="28"/>
          <w:szCs w:val="28"/>
          <w:lang w:val="en-US" w:eastAsia="zh-CN"/>
        </w:rPr>
        <w:t>若两个及以上的投标人报价相同，且该投标报价为最低报价，则采用现场随机抽取的方式从相同最低报价的投标人中确定中标候选人。</w:t>
      </w:r>
      <w:r>
        <w:rPr>
          <w:rFonts w:hint="eastAsia" w:ascii="仿宋" w:hAnsi="仿宋" w:eastAsia="仿宋" w:cs="仿宋"/>
          <w:color w:val="auto"/>
          <w:sz w:val="28"/>
          <w:szCs w:val="28"/>
        </w:rPr>
        <w:t>部分投标人投标文件优于谈判文件要求的，不能以此作为高价中标的依据，谈判小组也不能接受其高价中标。</w:t>
      </w:r>
    </w:p>
    <w:bookmarkEnd w:id="130"/>
    <w:bookmarkEnd w:id="131"/>
    <w:bookmarkEnd w:id="132"/>
    <w:bookmarkEnd w:id="133"/>
    <w:bookmarkEnd w:id="134"/>
    <w:bookmarkEnd w:id="155"/>
    <w:bookmarkEnd w:id="156"/>
    <w:bookmarkEnd w:id="157"/>
    <w:p>
      <w:pPr>
        <w:tabs>
          <w:tab w:val="left" w:pos="7665"/>
        </w:tabs>
        <w:spacing w:line="360" w:lineRule="auto"/>
        <w:ind w:firstLine="480" w:firstLineChars="200"/>
        <w:rPr>
          <w:rFonts w:ascii="宋体"/>
          <w:sz w:val="24"/>
          <w:szCs w:val="24"/>
        </w:rPr>
      </w:pPr>
      <w:bookmarkStart w:id="158" w:name="_Toc192318714"/>
      <w:bookmarkStart w:id="159" w:name="_Toc459025650"/>
      <w:bookmarkStart w:id="160" w:name="_Toc349810621"/>
      <w:bookmarkStart w:id="161" w:name="_Toc193106071"/>
      <w:bookmarkStart w:id="162" w:name="_Toc193105925"/>
      <w:bookmarkStart w:id="163" w:name="_Toc193106182"/>
    </w:p>
    <w:p>
      <w:pPr>
        <w:tabs>
          <w:tab w:val="left" w:pos="7665"/>
        </w:tabs>
        <w:spacing w:line="360" w:lineRule="auto"/>
        <w:ind w:firstLine="480" w:firstLineChars="200"/>
        <w:rPr>
          <w:rFonts w:ascii="宋体"/>
          <w:sz w:val="24"/>
          <w:szCs w:val="24"/>
        </w:rPr>
      </w:pPr>
    </w:p>
    <w:p>
      <w:pPr>
        <w:tabs>
          <w:tab w:val="left" w:pos="7665"/>
        </w:tabs>
        <w:spacing w:line="360" w:lineRule="auto"/>
        <w:ind w:firstLine="480" w:firstLineChars="200"/>
        <w:rPr>
          <w:rFonts w:ascii="宋体"/>
          <w:sz w:val="24"/>
          <w:szCs w:val="24"/>
        </w:rPr>
      </w:pPr>
    </w:p>
    <w:p>
      <w:pPr>
        <w:tabs>
          <w:tab w:val="left" w:pos="7665"/>
        </w:tabs>
        <w:spacing w:line="360" w:lineRule="auto"/>
        <w:ind w:firstLine="480" w:firstLineChars="200"/>
        <w:rPr>
          <w:rFonts w:ascii="宋体"/>
          <w:sz w:val="24"/>
          <w:szCs w:val="24"/>
        </w:rPr>
      </w:pPr>
    </w:p>
    <w:p>
      <w:pPr>
        <w:tabs>
          <w:tab w:val="left" w:pos="7665"/>
        </w:tabs>
        <w:spacing w:line="360" w:lineRule="auto"/>
        <w:ind w:firstLine="480" w:firstLineChars="200"/>
        <w:rPr>
          <w:rFonts w:ascii="宋体"/>
          <w:sz w:val="24"/>
          <w:szCs w:val="24"/>
        </w:rPr>
      </w:pPr>
    </w:p>
    <w:p>
      <w:pPr>
        <w:tabs>
          <w:tab w:val="left" w:pos="7665"/>
        </w:tabs>
        <w:spacing w:line="360" w:lineRule="auto"/>
        <w:rPr>
          <w:rFonts w:ascii="宋体"/>
          <w:sz w:val="24"/>
          <w:szCs w:val="24"/>
        </w:rPr>
      </w:pPr>
    </w:p>
    <w:bookmarkEnd w:id="118"/>
    <w:bookmarkEnd w:id="119"/>
    <w:bookmarkEnd w:id="120"/>
    <w:bookmarkEnd w:id="121"/>
    <w:bookmarkEnd w:id="135"/>
    <w:bookmarkEnd w:id="158"/>
    <w:bookmarkEnd w:id="159"/>
    <w:bookmarkEnd w:id="160"/>
    <w:bookmarkEnd w:id="161"/>
    <w:bookmarkEnd w:id="162"/>
    <w:bookmarkEnd w:id="163"/>
    <w:p>
      <w:pPr>
        <w:spacing w:line="480" w:lineRule="exact"/>
        <w:ind w:firstLine="540" w:firstLineChars="225"/>
        <w:rPr>
          <w:rFonts w:ascii="宋体"/>
          <w:sz w:val="24"/>
          <w:szCs w:val="24"/>
        </w:rPr>
      </w:pPr>
    </w:p>
    <w:p>
      <w:pPr>
        <w:pStyle w:val="17"/>
      </w:pPr>
    </w:p>
    <w:p/>
    <w:p>
      <w:pPr>
        <w:pStyle w:val="17"/>
      </w:pPr>
    </w:p>
    <w:p/>
    <w:p>
      <w:pPr>
        <w:pStyle w:val="17"/>
      </w:pPr>
    </w:p>
    <w:p/>
    <w:p>
      <w:pPr>
        <w:pStyle w:val="17"/>
      </w:pPr>
    </w:p>
    <w:p/>
    <w:p>
      <w:pPr>
        <w:pStyle w:val="4"/>
        <w:spacing w:line="240" w:lineRule="auto"/>
        <w:jc w:val="center"/>
      </w:pPr>
      <w:bookmarkStart w:id="164" w:name="_Toc31828531"/>
      <w:r>
        <w:rPr>
          <w:rFonts w:hint="eastAsia" w:ascii="宋体" w:hAnsi="宋体" w:eastAsia="宋体" w:cs="宋体"/>
          <w:kern w:val="44"/>
          <w:sz w:val="38"/>
          <w:szCs w:val="24"/>
          <w:highlight w:val="white"/>
        </w:rPr>
        <w:t>第六章  采购合同（样例）</w:t>
      </w:r>
      <w:bookmarkEnd w:id="164"/>
    </w:p>
    <w:p>
      <w:pPr>
        <w:jc w:val="center"/>
        <w:rPr>
          <w:sz w:val="32"/>
          <w:szCs w:val="32"/>
        </w:rPr>
      </w:pPr>
      <w:bookmarkStart w:id="165" w:name="EB82fab1afec514fddb2a2186cafedc78d"/>
      <w:r>
        <w:rPr>
          <w:rFonts w:hint="eastAsia"/>
          <w:sz w:val="32"/>
          <w:szCs w:val="32"/>
        </w:rPr>
        <w:t>（货物类）</w:t>
      </w:r>
    </w:p>
    <w:p>
      <w:pPr>
        <w:pStyle w:val="45"/>
        <w:wordWrap w:val="0"/>
        <w:topLinePunct/>
        <w:spacing w:line="360" w:lineRule="auto"/>
        <w:ind w:firstLine="480" w:firstLineChars="200"/>
        <w:rPr>
          <w:rFonts w:hAnsi="宋体"/>
          <w:sz w:val="24"/>
        </w:rPr>
      </w:pPr>
    </w:p>
    <w:p>
      <w:pPr>
        <w:pStyle w:val="45"/>
        <w:wordWrap w:val="0"/>
        <w:topLinePunct/>
        <w:spacing w:line="360" w:lineRule="auto"/>
        <w:ind w:firstLine="480" w:firstLineChars="200"/>
        <w:rPr>
          <w:rFonts w:hAnsi="宋体"/>
          <w:sz w:val="24"/>
          <w:szCs w:val="24"/>
        </w:rPr>
      </w:pPr>
      <w:r>
        <w:rPr>
          <w:rFonts w:hint="eastAsia" w:hAnsi="宋体"/>
          <w:sz w:val="24"/>
          <w:szCs w:val="24"/>
        </w:rPr>
        <w:t>签订地点：</w:t>
      </w:r>
      <w:r>
        <w:rPr>
          <w:rFonts w:hAnsi="宋体"/>
          <w:sz w:val="24"/>
          <w:szCs w:val="24"/>
        </w:rPr>
        <w:t>XXXX</w:t>
      </w:r>
    </w:p>
    <w:p>
      <w:pPr>
        <w:pStyle w:val="45"/>
        <w:wordWrap w:val="0"/>
        <w:topLinePunct/>
        <w:spacing w:line="360" w:lineRule="auto"/>
        <w:ind w:firstLine="480" w:firstLineChars="200"/>
        <w:rPr>
          <w:rFonts w:hAnsi="宋体"/>
          <w:sz w:val="24"/>
          <w:szCs w:val="24"/>
        </w:rPr>
      </w:pPr>
      <w:r>
        <w:rPr>
          <w:rFonts w:hint="eastAsia" w:hAnsi="宋体"/>
          <w:sz w:val="24"/>
          <w:szCs w:val="24"/>
        </w:rPr>
        <w:t>签订时间：</w:t>
      </w:r>
      <w:r>
        <w:rPr>
          <w:rFonts w:hAnsi="宋体"/>
          <w:sz w:val="24"/>
          <w:szCs w:val="24"/>
        </w:rPr>
        <w:t>XXXX</w:t>
      </w:r>
      <w:r>
        <w:rPr>
          <w:rFonts w:hint="eastAsia" w:hAnsi="宋体"/>
          <w:sz w:val="24"/>
          <w:szCs w:val="24"/>
        </w:rPr>
        <w:t>年</w:t>
      </w:r>
      <w:r>
        <w:rPr>
          <w:rFonts w:hAnsi="宋体"/>
          <w:sz w:val="24"/>
          <w:szCs w:val="24"/>
        </w:rPr>
        <w:t>XX</w:t>
      </w:r>
      <w:r>
        <w:rPr>
          <w:rFonts w:hint="eastAsia" w:hAnsi="宋体"/>
          <w:sz w:val="24"/>
          <w:szCs w:val="24"/>
        </w:rPr>
        <w:t>月</w:t>
      </w:r>
      <w:r>
        <w:rPr>
          <w:rFonts w:hAnsi="宋体"/>
          <w:sz w:val="24"/>
          <w:szCs w:val="24"/>
        </w:rPr>
        <w:t>XX</w:t>
      </w:r>
      <w:r>
        <w:rPr>
          <w:rFonts w:hint="eastAsia" w:hAnsi="宋体"/>
          <w:sz w:val="24"/>
          <w:szCs w:val="24"/>
        </w:rPr>
        <w:t>日</w:t>
      </w:r>
    </w:p>
    <w:p>
      <w:pPr>
        <w:pStyle w:val="45"/>
        <w:wordWrap w:val="0"/>
        <w:topLinePunct/>
        <w:spacing w:line="360" w:lineRule="auto"/>
        <w:ind w:firstLine="480" w:firstLineChars="200"/>
        <w:rPr>
          <w:rFonts w:hAnsi="宋体"/>
          <w:sz w:val="24"/>
          <w:szCs w:val="24"/>
        </w:rPr>
      </w:pPr>
      <w:r>
        <w:rPr>
          <w:rFonts w:hint="eastAsia" w:hAnsi="宋体"/>
          <w:sz w:val="24"/>
          <w:szCs w:val="24"/>
        </w:rPr>
        <w:t>采购人(甲方)：</w:t>
      </w:r>
    </w:p>
    <w:p>
      <w:pPr>
        <w:pStyle w:val="45"/>
        <w:wordWrap w:val="0"/>
        <w:topLinePunct/>
        <w:spacing w:line="360" w:lineRule="auto"/>
        <w:ind w:firstLine="480" w:firstLineChars="200"/>
        <w:rPr>
          <w:rFonts w:hAnsi="宋体"/>
          <w:sz w:val="24"/>
          <w:szCs w:val="24"/>
        </w:rPr>
      </w:pPr>
      <w:r>
        <w:rPr>
          <w:rFonts w:hint="eastAsia" w:hAnsi="宋体"/>
          <w:sz w:val="24"/>
          <w:szCs w:val="24"/>
        </w:rPr>
        <w:t>供应商(乙方)：</w:t>
      </w:r>
    </w:p>
    <w:p>
      <w:pPr>
        <w:pStyle w:val="45"/>
        <w:wordWrap w:val="0"/>
        <w:topLinePunct/>
        <w:spacing w:line="400" w:lineRule="exact"/>
        <w:rPr>
          <w:rFonts w:hAnsi="宋体"/>
          <w:sz w:val="24"/>
          <w:szCs w:val="24"/>
        </w:rPr>
      </w:pPr>
    </w:p>
    <w:p>
      <w:pPr>
        <w:pStyle w:val="48"/>
        <w:wordWrap w:val="0"/>
        <w:topLinePunct/>
        <w:ind w:firstLine="480"/>
        <w:rPr>
          <w:rFonts w:hAnsi="宋体"/>
          <w:szCs w:val="24"/>
        </w:rPr>
      </w:pPr>
      <w:r>
        <w:rPr>
          <w:rFonts w:hint="eastAsia" w:hAnsi="宋体"/>
          <w:szCs w:val="24"/>
        </w:rPr>
        <w:t>根据《中华人民共和国政府采购法》、《中华人民共和国民法典》及采购项目(项目编号：</w:t>
      </w:r>
      <w:r>
        <w:rPr>
          <w:rFonts w:hAnsi="宋体"/>
          <w:szCs w:val="24"/>
        </w:rPr>
        <w:t>XX</w:t>
      </w:r>
      <w:r>
        <w:rPr>
          <w:rFonts w:hint="eastAsia" w:hAnsi="宋体"/>
          <w:szCs w:val="24"/>
        </w:rPr>
        <w:t>)的《采购文件》、乙方的《响应文件》及《成交通知书》，甲、乙双方同意签订本合同。详细技术说明及其他有关合同项目的特定信息由合同附件予以说明，合同附件及本项目的采购文件、响应文件、《成交通知书》等均为本合同不可分割的部分。双方同意共同遵守如下条款：</w:t>
      </w:r>
    </w:p>
    <w:p>
      <w:pPr>
        <w:pStyle w:val="45"/>
        <w:rPr>
          <w:rFonts w:hAnsi="宋体"/>
          <w:sz w:val="24"/>
          <w:szCs w:val="24"/>
        </w:rPr>
      </w:pPr>
      <w:r>
        <w:rPr>
          <w:rFonts w:hint="eastAsia" w:hAnsi="宋体"/>
          <w:sz w:val="24"/>
          <w:szCs w:val="24"/>
        </w:rPr>
        <w:t>一、合同货物</w:t>
      </w:r>
    </w:p>
    <w:tbl>
      <w:tblPr>
        <w:tblStyle w:val="18"/>
        <w:tblW w:w="9030" w:type="dxa"/>
        <w:tblInd w:w="3"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575"/>
        <w:gridCol w:w="1050"/>
        <w:gridCol w:w="720"/>
        <w:gridCol w:w="900"/>
        <w:gridCol w:w="1080"/>
        <w:gridCol w:w="1185"/>
        <w:gridCol w:w="1260"/>
        <w:gridCol w:w="126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3" w:hRule="atLeast"/>
        </w:trPr>
        <w:tc>
          <w:tcPr>
            <w:tcW w:w="1575" w:type="dxa"/>
            <w:tcBorders>
              <w:top w:val="single" w:color="auto" w:sz="4" w:space="0"/>
              <w:left w:val="single" w:color="auto" w:sz="4" w:space="0"/>
              <w:bottom w:val="single" w:color="auto" w:sz="4" w:space="0"/>
              <w:right w:val="single" w:color="auto" w:sz="4" w:space="0"/>
            </w:tcBorders>
            <w:noWrap w:val="0"/>
            <w:vAlign w:val="center"/>
          </w:tcPr>
          <w:p>
            <w:pPr>
              <w:pStyle w:val="45"/>
              <w:wordWrap w:val="0"/>
              <w:topLinePunct/>
              <w:spacing w:line="400" w:lineRule="exact"/>
              <w:ind w:firstLine="240" w:firstLineChars="100"/>
              <w:rPr>
                <w:rFonts w:hAnsi="宋体"/>
                <w:sz w:val="24"/>
                <w:szCs w:val="24"/>
              </w:rPr>
            </w:pPr>
            <w:r>
              <w:rPr>
                <w:rFonts w:hint="eastAsia" w:hAnsi="宋体" w:cs="Arial"/>
                <w:sz w:val="24"/>
                <w:szCs w:val="24"/>
              </w:rPr>
              <w:t>货物品名</w:t>
            </w:r>
          </w:p>
        </w:tc>
        <w:tc>
          <w:tcPr>
            <w:tcW w:w="1050" w:type="dxa"/>
            <w:tcBorders>
              <w:top w:val="single" w:color="auto" w:sz="4" w:space="0"/>
              <w:left w:val="single" w:color="auto" w:sz="4" w:space="0"/>
              <w:bottom w:val="single" w:color="auto" w:sz="4" w:space="0"/>
              <w:right w:val="single" w:color="auto" w:sz="4" w:space="0"/>
            </w:tcBorders>
            <w:noWrap w:val="0"/>
            <w:vAlign w:val="center"/>
          </w:tcPr>
          <w:p>
            <w:pPr>
              <w:pStyle w:val="45"/>
              <w:wordWrap w:val="0"/>
              <w:topLinePunct/>
              <w:spacing w:line="400" w:lineRule="exact"/>
              <w:jc w:val="center"/>
              <w:rPr>
                <w:rFonts w:hAnsi="宋体" w:cs="Arial"/>
                <w:sz w:val="24"/>
                <w:szCs w:val="24"/>
              </w:rPr>
            </w:pPr>
            <w:r>
              <w:rPr>
                <w:rFonts w:hint="eastAsia" w:hAnsi="宋体" w:cs="Arial"/>
                <w:sz w:val="24"/>
                <w:szCs w:val="24"/>
              </w:rPr>
              <w:t>规格</w:t>
            </w:r>
          </w:p>
          <w:p>
            <w:pPr>
              <w:pStyle w:val="45"/>
              <w:wordWrap w:val="0"/>
              <w:topLinePunct/>
              <w:spacing w:line="400" w:lineRule="exact"/>
              <w:jc w:val="center"/>
              <w:rPr>
                <w:rFonts w:hAnsi="宋体"/>
                <w:sz w:val="24"/>
                <w:szCs w:val="24"/>
              </w:rPr>
            </w:pPr>
            <w:r>
              <w:rPr>
                <w:rFonts w:hint="eastAsia" w:hAnsi="宋体" w:cs="Arial"/>
                <w:sz w:val="24"/>
                <w:szCs w:val="24"/>
              </w:rPr>
              <w:t>型号</w:t>
            </w:r>
          </w:p>
        </w:tc>
        <w:tc>
          <w:tcPr>
            <w:tcW w:w="720" w:type="dxa"/>
            <w:tcBorders>
              <w:top w:val="single" w:color="auto" w:sz="4" w:space="0"/>
              <w:left w:val="single" w:color="auto" w:sz="4" w:space="0"/>
              <w:bottom w:val="single" w:color="auto" w:sz="4" w:space="0"/>
              <w:right w:val="single" w:color="auto" w:sz="4" w:space="0"/>
            </w:tcBorders>
            <w:noWrap w:val="0"/>
            <w:vAlign w:val="center"/>
          </w:tcPr>
          <w:p>
            <w:pPr>
              <w:pStyle w:val="45"/>
              <w:wordWrap w:val="0"/>
              <w:topLinePunct/>
              <w:spacing w:line="400" w:lineRule="exact"/>
              <w:rPr>
                <w:rFonts w:hAnsi="宋体"/>
                <w:sz w:val="24"/>
                <w:szCs w:val="24"/>
              </w:rPr>
            </w:pPr>
            <w:r>
              <w:rPr>
                <w:rFonts w:hint="eastAsia" w:hAnsi="宋体" w:cs="Arial"/>
                <w:sz w:val="24"/>
                <w:szCs w:val="24"/>
              </w:rPr>
              <w:t>单位</w:t>
            </w:r>
          </w:p>
        </w:tc>
        <w:tc>
          <w:tcPr>
            <w:tcW w:w="900" w:type="dxa"/>
            <w:tcBorders>
              <w:top w:val="single" w:color="auto" w:sz="4" w:space="0"/>
              <w:left w:val="single" w:color="auto" w:sz="4" w:space="0"/>
              <w:bottom w:val="single" w:color="auto" w:sz="4" w:space="0"/>
              <w:right w:val="single" w:color="auto" w:sz="4" w:space="0"/>
            </w:tcBorders>
            <w:noWrap w:val="0"/>
            <w:vAlign w:val="center"/>
          </w:tcPr>
          <w:p>
            <w:pPr>
              <w:pStyle w:val="45"/>
              <w:wordWrap w:val="0"/>
              <w:topLinePunct/>
              <w:spacing w:line="400" w:lineRule="exact"/>
              <w:ind w:firstLine="120" w:firstLineChars="50"/>
              <w:rPr>
                <w:rFonts w:hAnsi="宋体"/>
                <w:sz w:val="24"/>
                <w:szCs w:val="24"/>
              </w:rPr>
            </w:pPr>
            <w:r>
              <w:rPr>
                <w:rFonts w:hint="eastAsia" w:hAnsi="宋体" w:cs="Arial"/>
                <w:sz w:val="24"/>
                <w:szCs w:val="24"/>
              </w:rPr>
              <w:t>数量</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pStyle w:val="45"/>
              <w:wordWrap w:val="0"/>
              <w:topLinePunct/>
              <w:spacing w:line="400" w:lineRule="exact"/>
              <w:ind w:firstLine="120" w:firstLineChars="50"/>
              <w:jc w:val="center"/>
              <w:rPr>
                <w:rFonts w:hAnsi="宋体" w:cs="Arial"/>
                <w:sz w:val="24"/>
                <w:szCs w:val="24"/>
              </w:rPr>
            </w:pPr>
            <w:r>
              <w:rPr>
                <w:rFonts w:hint="eastAsia" w:hAnsi="宋体" w:cs="Arial"/>
                <w:sz w:val="24"/>
                <w:szCs w:val="24"/>
              </w:rPr>
              <w:t>单价</w:t>
            </w:r>
          </w:p>
          <w:p>
            <w:pPr>
              <w:pStyle w:val="45"/>
              <w:wordWrap w:val="0"/>
              <w:topLinePunct/>
              <w:spacing w:line="400" w:lineRule="exact"/>
              <w:jc w:val="center"/>
              <w:rPr>
                <w:rFonts w:hAnsi="宋体" w:cs="Arial"/>
                <w:sz w:val="24"/>
                <w:szCs w:val="24"/>
              </w:rPr>
            </w:pPr>
            <w:r>
              <w:rPr>
                <w:rFonts w:hint="eastAsia" w:hAnsi="宋体" w:cs="Arial"/>
                <w:sz w:val="24"/>
                <w:szCs w:val="24"/>
              </w:rPr>
              <w:t>(元)</w:t>
            </w:r>
          </w:p>
        </w:tc>
        <w:tc>
          <w:tcPr>
            <w:tcW w:w="1185" w:type="dxa"/>
            <w:tcBorders>
              <w:top w:val="single" w:color="auto" w:sz="4" w:space="0"/>
              <w:left w:val="single" w:color="auto" w:sz="4" w:space="0"/>
              <w:bottom w:val="single" w:color="auto" w:sz="4" w:space="0"/>
              <w:right w:val="single" w:color="auto" w:sz="4" w:space="0"/>
            </w:tcBorders>
            <w:noWrap w:val="0"/>
            <w:vAlign w:val="center"/>
          </w:tcPr>
          <w:p>
            <w:pPr>
              <w:pStyle w:val="45"/>
              <w:wordWrap w:val="0"/>
              <w:topLinePunct/>
              <w:spacing w:line="400" w:lineRule="exact"/>
              <w:ind w:firstLine="240" w:firstLineChars="100"/>
              <w:rPr>
                <w:rFonts w:hAnsi="宋体" w:cs="Arial"/>
                <w:sz w:val="24"/>
                <w:szCs w:val="24"/>
              </w:rPr>
            </w:pPr>
            <w:r>
              <w:rPr>
                <w:rFonts w:hint="eastAsia" w:hAnsi="宋体" w:cs="Arial"/>
                <w:sz w:val="24"/>
                <w:szCs w:val="24"/>
              </w:rPr>
              <w:t>总价</w:t>
            </w:r>
          </w:p>
          <w:p>
            <w:pPr>
              <w:pStyle w:val="45"/>
              <w:wordWrap w:val="0"/>
              <w:topLinePunct/>
              <w:spacing w:line="400" w:lineRule="exact"/>
              <w:rPr>
                <w:rFonts w:hAnsi="宋体"/>
                <w:sz w:val="24"/>
                <w:szCs w:val="24"/>
              </w:rPr>
            </w:pPr>
            <w:r>
              <w:rPr>
                <w:rFonts w:hint="eastAsia" w:hAnsi="宋体" w:cs="Arial"/>
                <w:sz w:val="24"/>
                <w:szCs w:val="24"/>
              </w:rPr>
              <w:t>(元)</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pStyle w:val="45"/>
              <w:wordWrap w:val="0"/>
              <w:topLinePunct/>
              <w:spacing w:line="400" w:lineRule="exact"/>
              <w:jc w:val="center"/>
              <w:rPr>
                <w:rFonts w:hAnsi="宋体" w:cs="Arial"/>
                <w:sz w:val="24"/>
                <w:szCs w:val="24"/>
              </w:rPr>
            </w:pPr>
            <w:r>
              <w:rPr>
                <w:rFonts w:hint="eastAsia" w:hAnsi="宋体" w:cs="Arial"/>
                <w:sz w:val="24"/>
                <w:szCs w:val="24"/>
              </w:rPr>
              <w:t>随机</w:t>
            </w:r>
          </w:p>
          <w:p>
            <w:pPr>
              <w:pStyle w:val="45"/>
              <w:wordWrap w:val="0"/>
              <w:topLinePunct/>
              <w:spacing w:line="400" w:lineRule="exact"/>
              <w:jc w:val="center"/>
              <w:rPr>
                <w:rFonts w:hAnsi="宋体"/>
                <w:sz w:val="24"/>
                <w:szCs w:val="24"/>
              </w:rPr>
            </w:pPr>
            <w:r>
              <w:rPr>
                <w:rFonts w:hint="eastAsia" w:hAnsi="宋体" w:cs="Arial"/>
                <w:sz w:val="24"/>
                <w:szCs w:val="24"/>
              </w:rPr>
              <w:t>配件</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pStyle w:val="45"/>
              <w:wordWrap w:val="0"/>
              <w:topLinePunct/>
              <w:spacing w:line="400" w:lineRule="exact"/>
              <w:ind w:firstLine="120" w:firstLineChars="50"/>
              <w:rPr>
                <w:rFonts w:hAnsi="宋体"/>
                <w:sz w:val="24"/>
                <w:szCs w:val="24"/>
              </w:rPr>
            </w:pPr>
            <w:r>
              <w:rPr>
                <w:rFonts w:hint="eastAsia" w:hAnsi="宋体" w:cs="Arial"/>
                <w:sz w:val="24"/>
                <w:szCs w:val="24"/>
              </w:rPr>
              <w:t>交货期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7" w:hRule="atLeast"/>
        </w:trPr>
        <w:tc>
          <w:tcPr>
            <w:tcW w:w="1575" w:type="dxa"/>
            <w:tcBorders>
              <w:top w:val="single" w:color="auto" w:sz="4" w:space="0"/>
              <w:left w:val="single" w:color="auto" w:sz="4" w:space="0"/>
              <w:bottom w:val="single" w:color="auto" w:sz="4" w:space="0"/>
              <w:right w:val="single" w:color="auto" w:sz="4" w:space="0"/>
            </w:tcBorders>
            <w:noWrap w:val="0"/>
            <w:vAlign w:val="center"/>
          </w:tcPr>
          <w:p>
            <w:pPr>
              <w:pStyle w:val="45"/>
              <w:topLinePunct/>
              <w:spacing w:line="400" w:lineRule="exact"/>
              <w:jc w:val="center"/>
              <w:rPr>
                <w:rFonts w:hAnsi="宋体"/>
                <w:sz w:val="24"/>
                <w:szCs w:val="24"/>
              </w:rPr>
            </w:pPr>
          </w:p>
        </w:tc>
        <w:tc>
          <w:tcPr>
            <w:tcW w:w="1050" w:type="dxa"/>
            <w:tcBorders>
              <w:top w:val="single" w:color="auto" w:sz="4" w:space="0"/>
              <w:left w:val="single" w:color="auto" w:sz="4" w:space="0"/>
              <w:bottom w:val="single" w:color="auto" w:sz="4" w:space="0"/>
              <w:right w:val="single" w:color="auto" w:sz="4" w:space="0"/>
            </w:tcBorders>
            <w:noWrap w:val="0"/>
            <w:vAlign w:val="center"/>
          </w:tcPr>
          <w:p>
            <w:pPr>
              <w:pStyle w:val="45"/>
              <w:wordWrap w:val="0"/>
              <w:topLinePunct/>
              <w:spacing w:line="400" w:lineRule="exact"/>
              <w:jc w:val="center"/>
              <w:rPr>
                <w:rFonts w:hAnsi="宋体"/>
                <w:sz w:val="24"/>
                <w:szCs w:val="24"/>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pStyle w:val="45"/>
              <w:wordWrap w:val="0"/>
              <w:topLinePunct/>
              <w:spacing w:line="400" w:lineRule="exact"/>
              <w:jc w:val="center"/>
              <w:rPr>
                <w:rFonts w:hAnsi="宋体"/>
                <w:sz w:val="24"/>
                <w:szCs w:val="24"/>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pStyle w:val="45"/>
              <w:wordWrap w:val="0"/>
              <w:topLinePunct/>
              <w:spacing w:line="400" w:lineRule="exact"/>
              <w:jc w:val="center"/>
              <w:rPr>
                <w:rFonts w:hAnsi="宋体"/>
                <w:sz w:val="24"/>
                <w:szCs w:val="24"/>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pStyle w:val="45"/>
              <w:wordWrap w:val="0"/>
              <w:topLinePunct/>
              <w:spacing w:line="400" w:lineRule="exact"/>
              <w:jc w:val="center"/>
              <w:rPr>
                <w:rFonts w:hAnsi="宋体"/>
                <w:sz w:val="24"/>
                <w:szCs w:val="24"/>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pPr>
              <w:pStyle w:val="45"/>
              <w:wordWrap w:val="0"/>
              <w:topLinePunct/>
              <w:spacing w:line="400" w:lineRule="exact"/>
              <w:jc w:val="center"/>
              <w:rPr>
                <w:rFonts w:hAnsi="宋体"/>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pStyle w:val="45"/>
              <w:wordWrap w:val="0"/>
              <w:topLinePunct/>
              <w:spacing w:line="400" w:lineRule="exact"/>
              <w:jc w:val="center"/>
              <w:rPr>
                <w:rFonts w:hAnsi="宋体"/>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pStyle w:val="45"/>
              <w:wordWrap w:val="0"/>
              <w:topLinePunct/>
              <w:spacing w:line="400" w:lineRule="exact"/>
              <w:jc w:val="center"/>
              <w:rPr>
                <w:rFonts w:hAnsi="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7" w:hRule="atLeast"/>
        </w:trPr>
        <w:tc>
          <w:tcPr>
            <w:tcW w:w="1575" w:type="dxa"/>
            <w:tcBorders>
              <w:top w:val="single" w:color="auto" w:sz="4" w:space="0"/>
              <w:left w:val="single" w:color="auto" w:sz="4" w:space="0"/>
              <w:bottom w:val="single" w:color="auto" w:sz="4" w:space="0"/>
              <w:right w:val="single" w:color="auto" w:sz="4" w:space="0"/>
            </w:tcBorders>
            <w:noWrap w:val="0"/>
            <w:vAlign w:val="center"/>
          </w:tcPr>
          <w:p>
            <w:pPr>
              <w:pStyle w:val="45"/>
              <w:wordWrap w:val="0"/>
              <w:topLinePunct/>
              <w:spacing w:line="400" w:lineRule="exact"/>
              <w:jc w:val="center"/>
              <w:rPr>
                <w:rFonts w:hAnsi="宋体"/>
                <w:sz w:val="24"/>
                <w:szCs w:val="24"/>
              </w:rPr>
            </w:pPr>
          </w:p>
        </w:tc>
        <w:tc>
          <w:tcPr>
            <w:tcW w:w="1050" w:type="dxa"/>
            <w:tcBorders>
              <w:top w:val="single" w:color="auto" w:sz="4" w:space="0"/>
              <w:left w:val="single" w:color="auto" w:sz="4" w:space="0"/>
              <w:bottom w:val="single" w:color="auto" w:sz="4" w:space="0"/>
              <w:right w:val="single" w:color="auto" w:sz="4" w:space="0"/>
            </w:tcBorders>
            <w:noWrap w:val="0"/>
            <w:vAlign w:val="center"/>
          </w:tcPr>
          <w:p>
            <w:pPr>
              <w:pStyle w:val="45"/>
              <w:wordWrap w:val="0"/>
              <w:topLinePunct/>
              <w:spacing w:line="400" w:lineRule="exact"/>
              <w:jc w:val="center"/>
              <w:rPr>
                <w:rFonts w:hAnsi="宋体"/>
                <w:sz w:val="24"/>
                <w:szCs w:val="24"/>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pStyle w:val="45"/>
              <w:wordWrap w:val="0"/>
              <w:topLinePunct/>
              <w:spacing w:line="400" w:lineRule="exact"/>
              <w:jc w:val="center"/>
              <w:rPr>
                <w:rFonts w:hAnsi="宋体"/>
                <w:sz w:val="24"/>
                <w:szCs w:val="24"/>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pStyle w:val="45"/>
              <w:wordWrap w:val="0"/>
              <w:topLinePunct/>
              <w:spacing w:line="400" w:lineRule="exact"/>
              <w:jc w:val="center"/>
              <w:rPr>
                <w:rFonts w:hAnsi="宋体"/>
                <w:sz w:val="24"/>
                <w:szCs w:val="24"/>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pStyle w:val="45"/>
              <w:wordWrap w:val="0"/>
              <w:topLinePunct/>
              <w:spacing w:line="400" w:lineRule="exact"/>
              <w:jc w:val="center"/>
              <w:rPr>
                <w:rFonts w:hAnsi="宋体"/>
                <w:sz w:val="24"/>
                <w:szCs w:val="24"/>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pPr>
              <w:pStyle w:val="45"/>
              <w:wordWrap w:val="0"/>
              <w:topLinePunct/>
              <w:spacing w:line="400" w:lineRule="exact"/>
              <w:jc w:val="center"/>
              <w:rPr>
                <w:rFonts w:hAnsi="宋体"/>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pStyle w:val="45"/>
              <w:wordWrap w:val="0"/>
              <w:topLinePunct/>
              <w:spacing w:line="400" w:lineRule="exact"/>
              <w:jc w:val="center"/>
              <w:rPr>
                <w:rFonts w:hAnsi="宋体"/>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pStyle w:val="45"/>
              <w:wordWrap w:val="0"/>
              <w:topLinePunct/>
              <w:spacing w:line="400" w:lineRule="exact"/>
              <w:jc w:val="center"/>
              <w:rPr>
                <w:rFonts w:hAnsi="宋体"/>
                <w:sz w:val="24"/>
                <w:szCs w:val="24"/>
              </w:rPr>
            </w:pPr>
          </w:p>
        </w:tc>
      </w:tr>
    </w:tbl>
    <w:p>
      <w:pPr>
        <w:pStyle w:val="45"/>
        <w:rPr>
          <w:rFonts w:hAnsi="宋体"/>
          <w:sz w:val="24"/>
          <w:szCs w:val="24"/>
        </w:rPr>
      </w:pPr>
      <w:r>
        <w:rPr>
          <w:rFonts w:hint="eastAsia" w:hAnsi="宋体"/>
          <w:sz w:val="24"/>
          <w:szCs w:val="24"/>
        </w:rPr>
        <w:t>二、合同总价</w:t>
      </w:r>
    </w:p>
    <w:p>
      <w:pPr>
        <w:pStyle w:val="54"/>
        <w:wordWrap w:val="0"/>
        <w:topLinePunct/>
        <w:spacing w:line="400" w:lineRule="exact"/>
        <w:ind w:firstLine="420" w:firstLineChars="175"/>
        <w:rPr>
          <w:rFonts w:ascii="宋体" w:hAnsi="宋体"/>
          <w:szCs w:val="24"/>
        </w:rPr>
      </w:pPr>
      <w:r>
        <w:rPr>
          <w:rFonts w:hint="eastAsia" w:ascii="宋体" w:hAnsi="宋体"/>
          <w:szCs w:val="24"/>
        </w:rPr>
        <w:t>合同总价为人民币大写：元，即</w:t>
      </w:r>
      <w:r>
        <w:rPr>
          <w:rFonts w:ascii="宋体" w:hAnsi="宋体"/>
          <w:szCs w:val="24"/>
        </w:rPr>
        <w:t>RMB</w:t>
      </w:r>
      <w:r>
        <w:rPr>
          <w:rFonts w:hint="eastAsia" w:ascii="宋体" w:hAnsi="宋体"/>
          <w:szCs w:val="24"/>
        </w:rPr>
        <w:t>￥元；该合同总价已包括货物设计、材料、制造、包装、运输、安装、调试、检测、验收合格交付使用之前及保修期内保修服务与备用物件等等所有其他有关各项的含税费用。本合同执行期间合同总价不变，甲方无须另向乙方支付本合同规定之外的其他任何费用。</w:t>
      </w:r>
    </w:p>
    <w:p>
      <w:pPr>
        <w:pStyle w:val="45"/>
        <w:rPr>
          <w:rFonts w:hAnsi="宋体"/>
          <w:sz w:val="24"/>
          <w:szCs w:val="24"/>
        </w:rPr>
      </w:pPr>
      <w:r>
        <w:rPr>
          <w:rFonts w:hint="eastAsia" w:hAnsi="宋体"/>
          <w:sz w:val="24"/>
          <w:szCs w:val="24"/>
        </w:rPr>
        <w:t>三、质量要求</w:t>
      </w:r>
    </w:p>
    <w:p>
      <w:pPr>
        <w:pStyle w:val="48"/>
        <w:wordWrap w:val="0"/>
        <w:topLinePunct/>
        <w:ind w:firstLine="480"/>
        <w:rPr>
          <w:rFonts w:hAnsi="宋体"/>
          <w:szCs w:val="24"/>
        </w:rPr>
      </w:pPr>
      <w:r>
        <w:rPr>
          <w:rFonts w:hint="eastAsia" w:hAnsi="宋体"/>
          <w:szCs w:val="24"/>
        </w:rPr>
        <w:t>1、乙方须提供全新的货物(含零部件、配件等)，表面无划伤、无碰撞痕迹，且权属清楚，不得侵害他人的知识产权。</w:t>
      </w:r>
    </w:p>
    <w:p>
      <w:pPr>
        <w:pStyle w:val="48"/>
        <w:wordWrap w:val="0"/>
        <w:topLinePunct/>
        <w:ind w:firstLine="480"/>
        <w:rPr>
          <w:rFonts w:hAnsi="宋体"/>
          <w:szCs w:val="24"/>
        </w:rPr>
      </w:pPr>
      <w:r>
        <w:rPr>
          <w:rFonts w:hint="eastAsia" w:hAnsi="宋体"/>
          <w:szCs w:val="24"/>
        </w:rPr>
        <w:t>2、货物必须符合或优于国家(行业)标准，以及本项目招标文件的质量要求和技术指标与出厂标准。</w:t>
      </w:r>
    </w:p>
    <w:p>
      <w:pPr>
        <w:pStyle w:val="48"/>
        <w:wordWrap w:val="0"/>
        <w:topLinePunct/>
        <w:ind w:firstLine="480"/>
        <w:rPr>
          <w:rFonts w:hAnsi="宋体"/>
          <w:szCs w:val="24"/>
        </w:rPr>
      </w:pPr>
      <w:r>
        <w:rPr>
          <w:rFonts w:hint="eastAsia" w:hAnsi="宋体"/>
          <w:szCs w:val="24"/>
        </w:rPr>
        <w:t>3、乙方须在本合同签订之日起日内送交货物成品给甲方，送交货物成品必须与招标中标保留样品一致，在甲方出具样品确认书并封存成品样品外观尺寸后，乙方才能按样生产，并以此样品作为验收样品；每台货物上均应有产品质量检验合格标志。</w:t>
      </w:r>
    </w:p>
    <w:p>
      <w:pPr>
        <w:pStyle w:val="48"/>
        <w:wordWrap w:val="0"/>
        <w:topLinePunct/>
        <w:ind w:firstLine="480"/>
        <w:rPr>
          <w:rFonts w:hint="eastAsia" w:hAnsi="宋体"/>
          <w:szCs w:val="24"/>
        </w:rPr>
      </w:pPr>
      <w:r>
        <w:rPr>
          <w:rFonts w:hint="eastAsia" w:hAnsi="宋体"/>
          <w:szCs w:val="24"/>
        </w:rPr>
        <w:t>4、货物制造质量出现问题，乙方应负责三包(包修、包换、包退)，费用由乙方负担，甲方有权到乙方生产场地检查货物质量和生产进度。</w:t>
      </w:r>
    </w:p>
    <w:p>
      <w:pPr>
        <w:pStyle w:val="48"/>
        <w:ind w:firstLine="480"/>
        <w:rPr>
          <w:rFonts w:hAnsi="宋体"/>
          <w:szCs w:val="24"/>
        </w:rPr>
      </w:pPr>
      <w:r>
        <w:rPr>
          <w:rFonts w:hint="eastAsia" w:hAnsi="宋体"/>
          <w:szCs w:val="24"/>
        </w:rPr>
        <w:t>5、项目中涉及商品包装和快递包装的应符合《关于印发&lt;商品包装政府采购需求标准（试行）&gt;、 &lt;快递包装政府采购需求标准（试行）&gt;的通知》(财办库〔2020〕123号)要求。</w:t>
      </w:r>
    </w:p>
    <w:p>
      <w:pPr>
        <w:pStyle w:val="45"/>
        <w:rPr>
          <w:rFonts w:hAnsi="宋体"/>
          <w:sz w:val="24"/>
          <w:szCs w:val="24"/>
        </w:rPr>
      </w:pPr>
      <w:r>
        <w:rPr>
          <w:rFonts w:hint="eastAsia" w:hAnsi="宋体"/>
          <w:sz w:val="24"/>
          <w:szCs w:val="24"/>
        </w:rPr>
        <w:t>四、交货及验收</w:t>
      </w:r>
    </w:p>
    <w:p>
      <w:pPr>
        <w:pStyle w:val="48"/>
        <w:wordWrap w:val="0"/>
        <w:topLinePunct/>
        <w:ind w:left="239" w:leftChars="114" w:firstLine="240" w:firstLineChars="100"/>
        <w:rPr>
          <w:rFonts w:hAnsi="宋体"/>
          <w:szCs w:val="24"/>
        </w:rPr>
      </w:pPr>
      <w:r>
        <w:rPr>
          <w:rFonts w:hint="eastAsia" w:hAnsi="宋体"/>
          <w:szCs w:val="24"/>
        </w:rPr>
        <w:t>1、乙方交货期限为合同签订生效后的日内，在合同签订生效之日起天内交货到甲方指定地点为 ，随即在日内全部完成安装调试验收合格交付使用，并且最迟应在</w:t>
      </w:r>
      <w:r>
        <w:rPr>
          <w:rFonts w:hAnsi="宋体"/>
          <w:szCs w:val="24"/>
        </w:rPr>
        <w:t>XX</w:t>
      </w:r>
      <w:r>
        <w:rPr>
          <w:rFonts w:hint="eastAsia" w:hAnsi="宋体"/>
          <w:szCs w:val="24"/>
        </w:rPr>
        <w:t>年</w:t>
      </w:r>
      <w:r>
        <w:rPr>
          <w:rFonts w:hAnsi="宋体"/>
          <w:szCs w:val="24"/>
        </w:rPr>
        <w:t>XX</w:t>
      </w:r>
      <w:r>
        <w:rPr>
          <w:rFonts w:hint="eastAsia" w:hAnsi="宋体"/>
          <w:szCs w:val="24"/>
        </w:rPr>
        <w:t>月</w:t>
      </w:r>
      <w:r>
        <w:rPr>
          <w:rFonts w:hAnsi="宋体"/>
          <w:szCs w:val="24"/>
        </w:rPr>
        <w:t>XX</w:t>
      </w:r>
      <w:r>
        <w:rPr>
          <w:rFonts w:hint="eastAsia" w:hAnsi="宋体"/>
          <w:szCs w:val="24"/>
        </w:rPr>
        <w:t>日前全部完成安装调试验收合格交付使用(如由于采购人的原因造成合同延迟签订或验收的，时间顺延)。交货验收时须提供产品质检部门从同类产品中抽样检查合格的检测报告。</w:t>
      </w:r>
    </w:p>
    <w:p>
      <w:pPr>
        <w:pStyle w:val="48"/>
        <w:wordWrap w:val="0"/>
        <w:topLinePunct/>
        <w:ind w:firstLine="480"/>
        <w:rPr>
          <w:rFonts w:hAnsi="宋体"/>
          <w:szCs w:val="24"/>
        </w:rPr>
      </w:pPr>
      <w:r>
        <w:rPr>
          <w:rFonts w:hint="eastAsia" w:hAnsi="宋体"/>
          <w:szCs w:val="24"/>
        </w:rPr>
        <w:t>2、验收由甲方组织，乙方配合进行：</w:t>
      </w:r>
    </w:p>
    <w:p>
      <w:pPr>
        <w:pStyle w:val="48"/>
        <w:wordWrap w:val="0"/>
        <w:topLinePunct/>
        <w:ind w:firstLine="480"/>
        <w:rPr>
          <w:rFonts w:hAnsi="宋体"/>
          <w:szCs w:val="24"/>
        </w:rPr>
      </w:pPr>
      <w:r>
        <w:rPr>
          <w:rFonts w:hint="eastAsia" w:hAnsi="宋体"/>
          <w:szCs w:val="24"/>
        </w:rPr>
        <w:t>(1) 货物在乙方通知安装调试完毕后日内初步验收。初步验收合格后，进入试用期；试用期间发生重大质量问题，修复后试用期重新计算；试用期结束后日内完成最终验收；</w:t>
      </w:r>
    </w:p>
    <w:p>
      <w:pPr>
        <w:pStyle w:val="48"/>
        <w:wordWrap w:val="0"/>
        <w:topLinePunct/>
        <w:ind w:firstLine="480"/>
        <w:rPr>
          <w:rFonts w:hAnsi="宋体"/>
          <w:szCs w:val="24"/>
        </w:rPr>
      </w:pPr>
      <w:r>
        <w:rPr>
          <w:rFonts w:hint="eastAsia" w:hAnsi="宋体"/>
          <w:szCs w:val="24"/>
        </w:rPr>
        <w:t>(2) 验收标准：按国家有关规定以及甲方招标文件的质量要求和技术指标(满足项目采购清单中备注栏要求)、乙方的响应文件及承诺与本合同约定标准进行验收；甲乙双方如对质量要求和技术指标的约定标准有相互抵触或异议的事项，由甲方在招标与响应文件中按质量要求和技术指标比较优胜的原则确定该项的约定标准进行验收；</w:t>
      </w:r>
    </w:p>
    <w:p>
      <w:pPr>
        <w:pStyle w:val="48"/>
        <w:wordWrap w:val="0"/>
        <w:topLinePunct/>
        <w:ind w:firstLine="480"/>
        <w:rPr>
          <w:rFonts w:hAnsi="宋体"/>
          <w:szCs w:val="24"/>
        </w:rPr>
      </w:pPr>
      <w:r>
        <w:rPr>
          <w:rFonts w:hint="eastAsia" w:hAnsi="宋体"/>
          <w:szCs w:val="24"/>
        </w:rPr>
        <w:t>(3) 验收时如发现所交付的货物有短装、次品、损坏或其它不符合标准及本合同规定之情形者，甲方应做出详尽的现场记录，或由甲乙双方签署备忘录，此现场记录或备忘录可用作补充、缺失和更换损坏部件的有效证据，由此产生的时间延误与有关费用由乙方承担，验收期限相应顺延；</w:t>
      </w:r>
    </w:p>
    <w:p>
      <w:pPr>
        <w:pStyle w:val="48"/>
        <w:wordWrap w:val="0"/>
        <w:topLinePunct/>
        <w:ind w:firstLine="480"/>
        <w:rPr>
          <w:rFonts w:hAnsi="宋体"/>
          <w:szCs w:val="24"/>
        </w:rPr>
      </w:pPr>
      <w:r>
        <w:rPr>
          <w:rFonts w:hint="eastAsia" w:hAnsi="宋体"/>
          <w:szCs w:val="24"/>
        </w:rPr>
        <w:t>(4) 如质量验收合格，双方签署质量验收报告。</w:t>
      </w:r>
    </w:p>
    <w:p>
      <w:pPr>
        <w:pStyle w:val="48"/>
        <w:wordWrap w:val="0"/>
        <w:topLinePunct/>
        <w:ind w:firstLine="480"/>
        <w:rPr>
          <w:rFonts w:hAnsi="宋体"/>
          <w:szCs w:val="24"/>
        </w:rPr>
      </w:pPr>
      <w:r>
        <w:rPr>
          <w:rFonts w:hint="eastAsia" w:hAnsi="宋体"/>
          <w:szCs w:val="24"/>
        </w:rPr>
        <w:t>3、货物安装完成后日内，甲方无故不进行验收工作并已使用货物的，视同已安装调试完成并验收合格。</w:t>
      </w:r>
    </w:p>
    <w:p>
      <w:pPr>
        <w:pStyle w:val="48"/>
        <w:wordWrap w:val="0"/>
        <w:topLinePunct/>
        <w:ind w:firstLine="480"/>
        <w:rPr>
          <w:rFonts w:hAnsi="宋体"/>
          <w:szCs w:val="24"/>
        </w:rPr>
      </w:pPr>
      <w:r>
        <w:rPr>
          <w:rFonts w:hint="eastAsia" w:hAnsi="宋体"/>
          <w:szCs w:val="24"/>
        </w:rPr>
        <w:t>4、乙方应将所提供货物的装箱清单、配件、随机工具、用户使用手册、原厂保修卡等资料交付给甲方；乙方不能完整交付货物及本款规定的单证和工具的，必须负责补齐，否则视为未按合同约定交货。</w:t>
      </w:r>
    </w:p>
    <w:p>
      <w:pPr>
        <w:pStyle w:val="48"/>
        <w:wordWrap w:val="0"/>
        <w:topLinePunct/>
        <w:ind w:firstLine="480"/>
        <w:rPr>
          <w:rFonts w:hAnsi="宋体"/>
          <w:szCs w:val="24"/>
        </w:rPr>
      </w:pPr>
      <w:r>
        <w:rPr>
          <w:rFonts w:hint="eastAsia" w:hAnsi="宋体"/>
          <w:szCs w:val="24"/>
        </w:rPr>
        <w:t>5、如货物经乙方次维修仍不能达到合同约定的质量标准，甲方有权退货，并视作乙方不能交付货物而须支付违约赔偿金给甲方，甲方还可依法追究乙方的违约责任。 </w:t>
      </w:r>
    </w:p>
    <w:p>
      <w:pPr>
        <w:pStyle w:val="48"/>
        <w:wordWrap w:val="0"/>
        <w:topLinePunct/>
        <w:ind w:firstLine="480"/>
        <w:rPr>
          <w:rFonts w:hAnsi="宋体"/>
          <w:szCs w:val="24"/>
        </w:rPr>
      </w:pPr>
      <w:r>
        <w:rPr>
          <w:rFonts w:hint="eastAsia" w:hAnsi="宋体"/>
          <w:szCs w:val="24"/>
        </w:rPr>
        <w:t>6、其他未尽事宜应严格按照</w:t>
      </w:r>
      <w:r>
        <w:rPr>
          <w:rFonts w:hint="eastAsia" w:hAnsi="宋体"/>
          <w:color w:val="000000"/>
          <w:szCs w:val="24"/>
        </w:rPr>
        <w:t>《四川省政府采购项目需求论证和履约验收管理办法》要求进行验收</w:t>
      </w:r>
      <w:r>
        <w:rPr>
          <w:rFonts w:hint="eastAsia" w:hAnsi="宋体"/>
          <w:szCs w:val="24"/>
        </w:rPr>
        <w:t>。</w:t>
      </w:r>
    </w:p>
    <w:p>
      <w:pPr>
        <w:pStyle w:val="45"/>
        <w:ind w:firstLine="480" w:firstLineChars="200"/>
        <w:rPr>
          <w:rFonts w:hAnsi="宋体"/>
          <w:sz w:val="24"/>
          <w:szCs w:val="24"/>
        </w:rPr>
      </w:pPr>
      <w:r>
        <w:rPr>
          <w:rFonts w:hint="eastAsia" w:hAnsi="宋体"/>
          <w:sz w:val="24"/>
          <w:szCs w:val="24"/>
        </w:rPr>
        <w:t>五、付款方式</w:t>
      </w:r>
    </w:p>
    <w:p>
      <w:pPr>
        <w:pStyle w:val="48"/>
        <w:wordWrap w:val="0"/>
        <w:topLinePunct/>
        <w:ind w:firstLine="480"/>
        <w:rPr>
          <w:rFonts w:hAnsi="宋体"/>
          <w:szCs w:val="24"/>
        </w:rPr>
      </w:pPr>
      <w:r>
        <w:rPr>
          <w:rFonts w:hint="eastAsia" w:hAnsi="宋体"/>
          <w:szCs w:val="24"/>
        </w:rPr>
        <w:t>1、合同签订货到后十个工作日付合同价的%，安装调试完毕并验收合格后再付合同价的%，%的余款在一年质保期满(无质量问题)后个工作日内付清(不计息)。</w:t>
      </w:r>
    </w:p>
    <w:p>
      <w:pPr>
        <w:pStyle w:val="48"/>
        <w:wordWrap w:val="0"/>
        <w:topLinePunct/>
        <w:ind w:firstLine="480"/>
        <w:rPr>
          <w:rFonts w:hAnsi="宋体"/>
          <w:szCs w:val="24"/>
        </w:rPr>
      </w:pPr>
      <w:r>
        <w:rPr>
          <w:rFonts w:hint="eastAsia" w:hAnsi="宋体"/>
          <w:szCs w:val="24"/>
        </w:rPr>
        <w:t>2、合同履约保证金：在货物验收合格满后，甲方财务部门接到乙方通知和支付凭证资料文件，以及由甲方确认本合同货物质量与服务等约定事项已经履行完毕的正式书面文件后的日内，递交结算凭证资料给银行并由其向乙方支付价款￥元， 人民币大写：元整；</w:t>
      </w:r>
    </w:p>
    <w:p>
      <w:pPr>
        <w:pStyle w:val="48"/>
        <w:wordWrap w:val="0"/>
        <w:topLinePunct/>
        <w:ind w:firstLine="480"/>
        <w:rPr>
          <w:rFonts w:hAnsi="宋体"/>
          <w:szCs w:val="24"/>
        </w:rPr>
      </w:pPr>
      <w:r>
        <w:rPr>
          <w:rFonts w:hint="eastAsia" w:hAnsi="宋体"/>
          <w:szCs w:val="24"/>
        </w:rPr>
        <w:t>3、乙方在甲方付款前向甲方出具合法有效完整的完税发票及凭证资料进行支付结算。</w:t>
      </w:r>
    </w:p>
    <w:p>
      <w:pPr>
        <w:pStyle w:val="45"/>
        <w:rPr>
          <w:rFonts w:hAnsi="宋体"/>
          <w:sz w:val="24"/>
          <w:szCs w:val="24"/>
        </w:rPr>
      </w:pPr>
      <w:r>
        <w:rPr>
          <w:rFonts w:hint="eastAsia" w:hAnsi="宋体"/>
          <w:sz w:val="24"/>
          <w:szCs w:val="24"/>
        </w:rPr>
        <w:t>六、售后服务</w:t>
      </w:r>
    </w:p>
    <w:p>
      <w:pPr>
        <w:pStyle w:val="48"/>
        <w:wordWrap w:val="0"/>
        <w:topLinePunct/>
        <w:ind w:firstLine="480"/>
        <w:rPr>
          <w:rFonts w:hAnsi="宋体"/>
          <w:szCs w:val="24"/>
        </w:rPr>
      </w:pPr>
      <w:r>
        <w:rPr>
          <w:rFonts w:hint="eastAsia" w:hAnsi="宋体"/>
          <w:szCs w:val="24"/>
        </w:rPr>
        <w:t>1、质保期为验收合格后</w:t>
      </w:r>
      <w:r>
        <w:rPr>
          <w:rFonts w:hAnsi="宋体"/>
          <w:szCs w:val="24"/>
        </w:rPr>
        <w:t>XX</w:t>
      </w:r>
      <w:r>
        <w:rPr>
          <w:rFonts w:hint="eastAsia" w:hAnsi="宋体"/>
          <w:szCs w:val="24"/>
        </w:rPr>
        <w:t>年，质保期内出现质量问题，乙方在接到通知后小时内响应到场，小时内完成维修或更换，并承担修理调换的费用；如货物经乙方次维修仍不能达到本合同约定的质量标准，视作乙方未能按时交货，甲方有权退货并追究乙方的违约责任。</w:t>
      </w:r>
    </w:p>
    <w:p>
      <w:pPr>
        <w:pStyle w:val="48"/>
        <w:wordWrap w:val="0"/>
        <w:topLinePunct/>
        <w:ind w:firstLine="480"/>
        <w:rPr>
          <w:rFonts w:hAnsi="宋体"/>
          <w:szCs w:val="24"/>
        </w:rPr>
      </w:pPr>
      <w:r>
        <w:rPr>
          <w:rFonts w:hint="eastAsia" w:hAnsi="宋体"/>
          <w:szCs w:val="24"/>
        </w:rPr>
        <w:t>2、乙方须指派专人负责与甲方联系售后服务事宜。 </w:t>
      </w:r>
    </w:p>
    <w:p>
      <w:pPr>
        <w:pStyle w:val="45"/>
        <w:rPr>
          <w:rFonts w:hAnsi="宋体"/>
          <w:sz w:val="24"/>
          <w:szCs w:val="24"/>
        </w:rPr>
      </w:pPr>
      <w:r>
        <w:rPr>
          <w:rFonts w:hint="eastAsia" w:hAnsi="宋体"/>
          <w:sz w:val="24"/>
          <w:szCs w:val="24"/>
        </w:rPr>
        <w:t>七、违约责任</w:t>
      </w:r>
    </w:p>
    <w:p>
      <w:pPr>
        <w:pStyle w:val="48"/>
        <w:wordWrap w:val="0"/>
        <w:topLinePunct/>
        <w:ind w:firstLine="480"/>
        <w:rPr>
          <w:rFonts w:hAnsi="宋体"/>
          <w:szCs w:val="24"/>
        </w:rPr>
      </w:pPr>
      <w:r>
        <w:rPr>
          <w:rFonts w:hint="eastAsia" w:hAnsi="宋体"/>
          <w:szCs w:val="24"/>
        </w:rPr>
        <w:t>1、甲方违约责任</w:t>
      </w:r>
    </w:p>
    <w:p>
      <w:pPr>
        <w:pStyle w:val="48"/>
        <w:wordWrap w:val="0"/>
        <w:topLinePunct/>
        <w:ind w:firstLine="480"/>
        <w:rPr>
          <w:rFonts w:hAnsi="宋体"/>
          <w:szCs w:val="24"/>
        </w:rPr>
      </w:pPr>
      <w:r>
        <w:rPr>
          <w:rFonts w:hint="eastAsia" w:hAnsi="宋体"/>
          <w:szCs w:val="24"/>
        </w:rPr>
        <w:t>(1) 甲方逾期支付货款的，除应及时付足货款外，应向乙方偿付欠款总额万分之/天的违约金；逾期付款超过天的，乙方有权终止合同；</w:t>
      </w:r>
    </w:p>
    <w:p>
      <w:pPr>
        <w:pStyle w:val="48"/>
        <w:wordWrap w:val="0"/>
        <w:topLinePunct/>
        <w:ind w:firstLine="480"/>
        <w:rPr>
          <w:rFonts w:hAnsi="宋体"/>
          <w:szCs w:val="24"/>
        </w:rPr>
      </w:pPr>
      <w:r>
        <w:rPr>
          <w:rFonts w:hint="eastAsia" w:hAnsi="宋体"/>
          <w:szCs w:val="24"/>
        </w:rPr>
        <w:t>(2) 甲方偿付的违约金不足以弥补乙方损失的，还应按乙方损失尚未弥补的部分，支付赔偿金给乙方。</w:t>
      </w:r>
    </w:p>
    <w:p>
      <w:pPr>
        <w:pStyle w:val="48"/>
        <w:wordWrap w:val="0"/>
        <w:topLinePunct/>
        <w:ind w:firstLine="480"/>
        <w:rPr>
          <w:rFonts w:hAnsi="宋体"/>
          <w:szCs w:val="24"/>
        </w:rPr>
      </w:pPr>
      <w:r>
        <w:rPr>
          <w:rFonts w:hint="eastAsia" w:hAnsi="宋体"/>
          <w:szCs w:val="24"/>
        </w:rPr>
        <w:t>2、乙方违约责任</w:t>
      </w:r>
    </w:p>
    <w:p>
      <w:pPr>
        <w:pStyle w:val="48"/>
        <w:wordWrap w:val="0"/>
        <w:topLinePunct/>
        <w:ind w:firstLine="480"/>
        <w:rPr>
          <w:rFonts w:hAnsi="宋体"/>
          <w:szCs w:val="24"/>
        </w:rPr>
      </w:pPr>
      <w:r>
        <w:rPr>
          <w:rFonts w:hint="eastAsia" w:hAnsi="宋体"/>
          <w:szCs w:val="24"/>
        </w:rPr>
        <w:t>(1)乙方交付的货物质量不符合合同规定的，乙方应向甲方支付合同总价的百分之的违约金，并须在合同规定的交货时间内更换合格的货物给甲方，否则，视作乙方不能交付货物而违约，按本条本款下述第“(2)”项规定由乙方偿付违约赔偿金给甲方。</w:t>
      </w:r>
    </w:p>
    <w:p>
      <w:pPr>
        <w:pStyle w:val="48"/>
        <w:wordWrap w:val="0"/>
        <w:topLinePunct/>
        <w:ind w:firstLine="480"/>
        <w:rPr>
          <w:rFonts w:hAnsi="宋体"/>
          <w:szCs w:val="24"/>
        </w:rPr>
      </w:pPr>
      <w:r>
        <w:rPr>
          <w:rFonts w:hint="eastAsia" w:hAnsi="宋体"/>
          <w:szCs w:val="24"/>
        </w:rPr>
        <w:t>(2)乙方不能交付货物或逾期交付货物而违约的，除应及时交足货物外，应向甲方偿付逾期交货部分货款总额的万分之/天的违约金；逾期交货超过15天，甲方有权终止合同，乙方则应按合同总价的百分之的款额向甲方偿付赔偿金，并须全额退还甲方已经付给乙方的货款及其利息。</w:t>
      </w:r>
    </w:p>
    <w:p>
      <w:pPr>
        <w:pStyle w:val="48"/>
        <w:wordWrap w:val="0"/>
        <w:topLinePunct/>
        <w:ind w:firstLine="480"/>
        <w:rPr>
          <w:rFonts w:hAnsi="宋体"/>
          <w:szCs w:val="24"/>
        </w:rPr>
      </w:pPr>
      <w:r>
        <w:rPr>
          <w:rFonts w:hint="eastAsia" w:hAnsi="宋体"/>
          <w:szCs w:val="24"/>
        </w:rPr>
        <w:t>(3)乙方货物经甲方送交具有法定资格条件的质量技术监督机构检测后，如检测结果认定货物质量不符合本合同规定标准的，则视为乙方没有按时交货而违约，乙方须在天内无条件更换合格的货物，如逾期不能更换合格的货物，甲方有权终止本合同，乙方应另付合同总价的百分之的赔偿金给甲方。</w:t>
      </w:r>
    </w:p>
    <w:p>
      <w:pPr>
        <w:pStyle w:val="48"/>
        <w:wordWrap w:val="0"/>
        <w:topLinePunct/>
        <w:ind w:firstLine="480"/>
        <w:rPr>
          <w:rFonts w:hAnsi="宋体"/>
          <w:szCs w:val="24"/>
        </w:rPr>
      </w:pPr>
      <w:r>
        <w:rPr>
          <w:rFonts w:hint="eastAsia" w:hAnsi="宋体"/>
          <w:szCs w:val="24"/>
        </w:rPr>
        <w:t>(4)乙方保证本合同货物的权利无瑕疵，包括货物所有权及知识产权等权利无瑕疵。如任何第三方经法院(或仲裁机构)裁决有权对上述货物主张权利或国家机关依法对货物进行没收查处的，乙方除应向甲方返还已收款项外，还应另按合同总价的百分之向甲方支付违约金并赔偿因此给甲方造成的一切损失。</w:t>
      </w:r>
    </w:p>
    <w:p>
      <w:pPr>
        <w:pStyle w:val="48"/>
        <w:wordWrap w:val="0"/>
        <w:topLinePunct/>
        <w:ind w:firstLine="480"/>
        <w:rPr>
          <w:rFonts w:hAnsi="宋体"/>
          <w:szCs w:val="24"/>
        </w:rPr>
      </w:pPr>
      <w:r>
        <w:rPr>
          <w:rFonts w:hint="eastAsia" w:hAnsi="宋体"/>
          <w:szCs w:val="24"/>
        </w:rPr>
        <w:t>(5)乙方偿付的违约金不足以弥补甲方损失的，还应按甲方损失尚未弥补的部分，支付赔偿金给甲方。</w:t>
      </w:r>
    </w:p>
    <w:p>
      <w:pPr>
        <w:pStyle w:val="48"/>
        <w:wordWrap w:val="0"/>
        <w:topLinePunct/>
        <w:ind w:firstLine="480"/>
        <w:rPr>
          <w:rFonts w:hAnsi="宋体"/>
          <w:szCs w:val="24"/>
        </w:rPr>
      </w:pPr>
      <w:r>
        <w:rPr>
          <w:rFonts w:hint="eastAsia" w:hAnsi="宋体"/>
          <w:szCs w:val="24"/>
        </w:rPr>
        <w:t>（6）乙方应承担的违约金，甲方有权在乙方提交的履约保证金中予以优先扣回。</w:t>
      </w:r>
    </w:p>
    <w:p>
      <w:pPr>
        <w:pStyle w:val="45"/>
        <w:rPr>
          <w:rFonts w:hAnsi="宋体"/>
          <w:sz w:val="24"/>
          <w:szCs w:val="24"/>
        </w:rPr>
      </w:pPr>
      <w:r>
        <w:rPr>
          <w:rFonts w:hint="eastAsia" w:hAnsi="宋体"/>
          <w:sz w:val="24"/>
          <w:szCs w:val="24"/>
        </w:rPr>
        <w:t>八、争议解决办法</w:t>
      </w:r>
    </w:p>
    <w:p>
      <w:pPr>
        <w:pStyle w:val="48"/>
        <w:wordWrap w:val="0"/>
        <w:topLinePunct/>
        <w:ind w:firstLine="480"/>
        <w:rPr>
          <w:rFonts w:hAnsi="宋体"/>
          <w:szCs w:val="24"/>
        </w:rPr>
      </w:pPr>
      <w:r>
        <w:rPr>
          <w:rFonts w:hint="eastAsia" w:hAnsi="宋体"/>
          <w:szCs w:val="24"/>
        </w:rPr>
        <w:t>1、因货物的质量问题发生争议，由甲方所在地质量技术监督部门或其指定的质量鉴定机构进行质量鉴定。货物符合标准的，鉴定费由甲方承担；货物不符合质量标准的，鉴定费由乙方承担。</w:t>
      </w:r>
    </w:p>
    <w:p>
      <w:pPr>
        <w:pStyle w:val="48"/>
        <w:wordWrap w:val="0"/>
        <w:topLinePunct/>
        <w:ind w:firstLine="480"/>
        <w:rPr>
          <w:rFonts w:hAnsi="宋体"/>
          <w:szCs w:val="24"/>
        </w:rPr>
      </w:pPr>
      <w:r>
        <w:rPr>
          <w:rFonts w:hint="eastAsia" w:hAnsi="宋体"/>
          <w:szCs w:val="24"/>
        </w:rPr>
        <w:t>2、合同履行期间,若双方发生争议，可协商或由有关部门调解解决，协商或调解不成的，提交眉山仲裁委员会仲裁。</w:t>
      </w:r>
    </w:p>
    <w:p>
      <w:pPr>
        <w:pStyle w:val="45"/>
        <w:rPr>
          <w:rFonts w:hAnsi="宋体"/>
          <w:sz w:val="24"/>
          <w:szCs w:val="24"/>
        </w:rPr>
      </w:pPr>
      <w:r>
        <w:rPr>
          <w:rFonts w:hint="eastAsia" w:hAnsi="宋体"/>
          <w:sz w:val="24"/>
          <w:szCs w:val="24"/>
        </w:rPr>
        <w:t>九、其他</w:t>
      </w:r>
    </w:p>
    <w:p>
      <w:pPr>
        <w:pStyle w:val="48"/>
        <w:wordWrap w:val="0"/>
        <w:topLinePunct/>
        <w:ind w:firstLine="480"/>
        <w:rPr>
          <w:rFonts w:hAnsi="宋体"/>
          <w:szCs w:val="24"/>
        </w:rPr>
      </w:pPr>
      <w:r>
        <w:rPr>
          <w:rFonts w:hint="eastAsia" w:hAnsi="宋体"/>
          <w:szCs w:val="24"/>
        </w:rPr>
        <w:t>1、如有未尽事宜，由双方依法订立补充合同。</w:t>
      </w:r>
    </w:p>
    <w:p>
      <w:pPr>
        <w:pStyle w:val="48"/>
        <w:wordWrap w:val="0"/>
        <w:topLinePunct/>
        <w:ind w:firstLine="480"/>
        <w:rPr>
          <w:rFonts w:hAnsi="宋体"/>
          <w:szCs w:val="24"/>
        </w:rPr>
      </w:pPr>
      <w:r>
        <w:rPr>
          <w:rFonts w:hint="eastAsia" w:hAnsi="宋体"/>
          <w:szCs w:val="24"/>
        </w:rPr>
        <w:t>2、本合同一式六份，自双方签章之日起生效。甲方三份，乙方、政府采购管理部门、采购代理机构各一份。</w:t>
      </w:r>
    </w:p>
    <w:p>
      <w:pPr>
        <w:pStyle w:val="45"/>
        <w:wordWrap w:val="0"/>
        <w:topLinePunct/>
        <w:spacing w:line="400" w:lineRule="exact"/>
        <w:ind w:firstLine="480" w:firstLineChars="200"/>
        <w:rPr>
          <w:rFonts w:hAnsi="宋体"/>
          <w:sz w:val="24"/>
          <w:szCs w:val="24"/>
        </w:rPr>
      </w:pPr>
      <w:r>
        <w:rPr>
          <w:rFonts w:hint="eastAsia" w:hAnsi="宋体"/>
          <w:sz w:val="24"/>
          <w:szCs w:val="24"/>
        </w:rPr>
        <w:t>甲方：   (盖章)                   乙方：   (盖章)</w:t>
      </w:r>
    </w:p>
    <w:p>
      <w:pPr>
        <w:pStyle w:val="45"/>
        <w:wordWrap w:val="0"/>
        <w:topLinePunct/>
        <w:spacing w:line="400" w:lineRule="exact"/>
        <w:ind w:firstLine="480" w:firstLineChars="200"/>
        <w:rPr>
          <w:rFonts w:hAnsi="宋体"/>
          <w:sz w:val="24"/>
          <w:szCs w:val="24"/>
        </w:rPr>
      </w:pPr>
      <w:r>
        <w:rPr>
          <w:rFonts w:hint="eastAsia" w:hAnsi="宋体"/>
          <w:sz w:val="24"/>
          <w:szCs w:val="24"/>
        </w:rPr>
        <w:t>法定代表人(被授权人)：            法定代表人(被授权人)：</w:t>
      </w:r>
    </w:p>
    <w:p>
      <w:pPr>
        <w:pStyle w:val="45"/>
        <w:wordWrap w:val="0"/>
        <w:topLinePunct/>
        <w:spacing w:line="400" w:lineRule="exact"/>
        <w:ind w:firstLine="480" w:firstLineChars="200"/>
        <w:rPr>
          <w:rFonts w:hAnsi="宋体"/>
          <w:sz w:val="24"/>
          <w:szCs w:val="24"/>
        </w:rPr>
      </w:pPr>
      <w:r>
        <w:rPr>
          <w:rFonts w:hint="eastAsia" w:hAnsi="宋体"/>
          <w:sz w:val="24"/>
          <w:szCs w:val="24"/>
        </w:rPr>
        <w:t>地    址：                         地    址：</w:t>
      </w:r>
    </w:p>
    <w:p>
      <w:pPr>
        <w:pStyle w:val="45"/>
        <w:wordWrap w:val="0"/>
        <w:topLinePunct/>
        <w:spacing w:line="400" w:lineRule="exact"/>
        <w:ind w:firstLine="480" w:firstLineChars="200"/>
        <w:rPr>
          <w:rFonts w:hAnsi="宋体"/>
          <w:sz w:val="24"/>
          <w:szCs w:val="24"/>
        </w:rPr>
      </w:pPr>
      <w:r>
        <w:rPr>
          <w:rFonts w:hint="eastAsia" w:hAnsi="宋体"/>
          <w:sz w:val="24"/>
          <w:szCs w:val="24"/>
        </w:rPr>
        <w:t>开户银行：                         开户银行：</w:t>
      </w:r>
    </w:p>
    <w:p>
      <w:pPr>
        <w:pStyle w:val="45"/>
        <w:wordWrap w:val="0"/>
        <w:topLinePunct/>
        <w:spacing w:line="400" w:lineRule="exact"/>
        <w:ind w:firstLine="480" w:firstLineChars="200"/>
        <w:rPr>
          <w:rFonts w:hAnsi="宋体"/>
          <w:sz w:val="24"/>
          <w:szCs w:val="24"/>
        </w:rPr>
      </w:pPr>
      <w:r>
        <w:rPr>
          <w:rFonts w:hint="eastAsia" w:hAnsi="宋体"/>
          <w:sz w:val="24"/>
          <w:szCs w:val="24"/>
        </w:rPr>
        <w:t>账号：                             账号：</w:t>
      </w:r>
    </w:p>
    <w:p>
      <w:pPr>
        <w:pStyle w:val="45"/>
        <w:wordWrap w:val="0"/>
        <w:topLinePunct/>
        <w:spacing w:line="400" w:lineRule="exact"/>
        <w:ind w:firstLine="480" w:firstLineChars="200"/>
        <w:rPr>
          <w:rFonts w:hAnsi="宋体"/>
          <w:sz w:val="24"/>
          <w:szCs w:val="24"/>
        </w:rPr>
      </w:pPr>
      <w:r>
        <w:rPr>
          <w:rFonts w:hint="eastAsia" w:hAnsi="宋体"/>
          <w:sz w:val="24"/>
          <w:szCs w:val="24"/>
        </w:rPr>
        <w:t>电    话：                         电    话：</w:t>
      </w:r>
    </w:p>
    <w:p>
      <w:pPr>
        <w:pStyle w:val="45"/>
        <w:wordWrap w:val="0"/>
        <w:topLinePunct/>
        <w:spacing w:line="400" w:lineRule="exact"/>
        <w:ind w:firstLine="480" w:firstLineChars="200"/>
        <w:rPr>
          <w:rFonts w:hAnsi="宋体"/>
          <w:sz w:val="24"/>
          <w:szCs w:val="24"/>
        </w:rPr>
      </w:pPr>
      <w:r>
        <w:rPr>
          <w:rFonts w:hint="eastAsia" w:hAnsi="宋体"/>
          <w:sz w:val="24"/>
          <w:szCs w:val="24"/>
        </w:rPr>
        <w:t>传    真：                         传    真：</w:t>
      </w:r>
    </w:p>
    <w:p>
      <w:pPr>
        <w:pStyle w:val="45"/>
        <w:widowControl/>
        <w:wordWrap w:val="0"/>
        <w:topLinePunct/>
        <w:spacing w:beforeAutospacing="1" w:afterAutospacing="1"/>
        <w:jc w:val="left"/>
        <w:rPr>
          <w:rFonts w:hAnsi="宋体"/>
          <w:sz w:val="24"/>
          <w:szCs w:val="24"/>
        </w:rPr>
      </w:pPr>
      <w:r>
        <w:rPr>
          <w:rFonts w:hint="eastAsia" w:hAnsi="宋体"/>
          <w:sz w:val="24"/>
          <w:szCs w:val="24"/>
        </w:rPr>
        <w:t>签约日期：</w:t>
      </w:r>
      <w:r>
        <w:rPr>
          <w:rFonts w:hAnsi="宋体"/>
          <w:sz w:val="24"/>
          <w:szCs w:val="24"/>
        </w:rPr>
        <w:t>XX</w:t>
      </w:r>
      <w:r>
        <w:rPr>
          <w:rFonts w:hint="eastAsia" w:hAnsi="宋体"/>
          <w:sz w:val="24"/>
          <w:szCs w:val="24"/>
        </w:rPr>
        <w:t>年</w:t>
      </w:r>
      <w:r>
        <w:rPr>
          <w:rFonts w:hAnsi="宋体"/>
          <w:sz w:val="24"/>
          <w:szCs w:val="24"/>
        </w:rPr>
        <w:t>XX</w:t>
      </w:r>
      <w:r>
        <w:rPr>
          <w:rFonts w:hint="eastAsia" w:hAnsi="宋体"/>
          <w:sz w:val="24"/>
          <w:szCs w:val="24"/>
        </w:rPr>
        <w:t>月</w:t>
      </w:r>
      <w:r>
        <w:rPr>
          <w:rFonts w:hAnsi="宋体"/>
          <w:sz w:val="24"/>
          <w:szCs w:val="24"/>
        </w:rPr>
        <w:t>XX</w:t>
      </w:r>
      <w:r>
        <w:rPr>
          <w:rFonts w:hint="eastAsia" w:hAnsi="宋体"/>
          <w:sz w:val="24"/>
          <w:szCs w:val="24"/>
        </w:rPr>
        <w:t xml:space="preserve">日 </w:t>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签约日期：</w:t>
      </w:r>
      <w:r>
        <w:rPr>
          <w:rFonts w:hAnsi="宋体"/>
          <w:sz w:val="24"/>
          <w:szCs w:val="24"/>
        </w:rPr>
        <w:t>XX</w:t>
      </w:r>
      <w:r>
        <w:rPr>
          <w:rFonts w:hint="eastAsia" w:hAnsi="宋体"/>
          <w:sz w:val="24"/>
          <w:szCs w:val="24"/>
        </w:rPr>
        <w:t>年</w:t>
      </w:r>
      <w:r>
        <w:rPr>
          <w:rFonts w:hAnsi="宋体"/>
          <w:sz w:val="24"/>
          <w:szCs w:val="24"/>
        </w:rPr>
        <w:t>XX</w:t>
      </w:r>
      <w:r>
        <w:rPr>
          <w:rFonts w:hint="eastAsia" w:hAnsi="宋体"/>
          <w:sz w:val="24"/>
          <w:szCs w:val="24"/>
        </w:rPr>
        <w:t>月</w:t>
      </w:r>
      <w:r>
        <w:rPr>
          <w:rFonts w:hAnsi="宋体"/>
          <w:sz w:val="24"/>
          <w:szCs w:val="24"/>
        </w:rPr>
        <w:t>XX</w:t>
      </w:r>
      <w:r>
        <w:rPr>
          <w:rFonts w:hint="eastAsia" w:hAnsi="宋体"/>
          <w:sz w:val="24"/>
          <w:szCs w:val="24"/>
        </w:rPr>
        <w:t>日</w:t>
      </w:r>
    </w:p>
    <w:p>
      <w:pPr>
        <w:pStyle w:val="45"/>
        <w:rPr>
          <w:rFonts w:hAnsi="宋体"/>
        </w:rPr>
      </w:pPr>
    </w:p>
    <w:p>
      <w:pPr>
        <w:pStyle w:val="45"/>
        <w:rPr>
          <w:rFonts w:hAnsi="宋体"/>
        </w:rPr>
      </w:pPr>
    </w:p>
    <w:bookmarkEnd w:id="165"/>
    <w:p>
      <w:pPr>
        <w:spacing w:line="480" w:lineRule="exact"/>
        <w:jc w:val="left"/>
        <w:rPr>
          <w:color w:val="000080"/>
          <w:sz w:val="20"/>
          <w:highlight w:val="white"/>
        </w:rPr>
      </w:pPr>
    </w:p>
    <w:p>
      <w:pPr>
        <w:rPr>
          <w:rFonts w:ascii="仿宋" w:hAnsi="仿宋" w:eastAsia="仿宋" w:cs="仿宋"/>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swiss"/>
    <w:pitch w:val="default"/>
    <w:sig w:usb0="FFFFFFFF" w:usb1="E9FFFFFF" w:usb2="0000003F" w:usb3="00000000" w:csb0="603F01FF" w:csb1="FFFF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8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tabs>
        <w:tab w:val="clear" w:pos="4153"/>
      </w:tabs>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11"/>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11"/>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pPr>
                      <w:pStyle w:val="11"/>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pPr>
                      <w:pStyle w:val="11"/>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pPr>
                      <w:pStyle w:val="11"/>
                    </w:pP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11"/>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11"/>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ascii="新宋体" w:hAnsi="新宋体" w:eastAsia="新宋体" w:cs="宋体"/>
        <w:kern w:val="0"/>
        <w:sz w:val="21"/>
        <w:szCs w:val="21"/>
        <w:u w:val="single"/>
      </w:rPr>
    </w:pPr>
  </w:p>
  <w:p>
    <w:pPr>
      <w:pStyle w:val="12"/>
      <w:rPr>
        <w:rFonts w:ascii="新宋体" w:hAnsi="新宋体" w:eastAsia="新宋体" w:cs="宋体"/>
        <w:kern w:val="0"/>
        <w:sz w:val="21"/>
        <w:szCs w:val="21"/>
        <w:u w:val="single"/>
      </w:rPr>
    </w:pPr>
  </w:p>
  <w:p>
    <w:pPr>
      <w:pStyle w:val="1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top w:val="none" w:color="auto" w:sz="0" w:space="0"/>
        <w:left w:val="none" w:color="auto" w:sz="0" w:space="0"/>
        <w:bottom w:val="none" w:color="auto" w:sz="0" w:space="0"/>
        <w:right w:val="none" w:color="auto" w:sz="0" w:space="0"/>
      </w:pBdr>
      <w:rPr>
        <w:rFonts w:ascii="新宋体" w:hAnsi="新宋体" w:eastAsia="新宋体" w:cs="宋体"/>
        <w:kern w:val="0"/>
        <w:sz w:val="21"/>
        <w:szCs w:val="21"/>
      </w:rPr>
    </w:pPr>
  </w:p>
  <w:p>
    <w:pPr>
      <w:pStyle w:val="12"/>
      <w:pBdr>
        <w:top w:val="none" w:color="auto" w:sz="0" w:space="0"/>
        <w:left w:val="none" w:color="auto" w:sz="0" w:space="0"/>
        <w:bottom w:val="none" w:color="auto" w:sz="0" w:space="0"/>
        <w:right w:val="none" w:color="auto" w:sz="0" w:space="0"/>
      </w:pBdr>
      <w:rPr>
        <w:u w:val="single"/>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top w:val="none" w:color="auto" w:sz="0" w:space="0"/>
        <w:left w:val="none" w:color="auto" w:sz="0" w:space="0"/>
        <w:bottom w:val="none" w:color="auto" w:sz="0" w:space="0"/>
        <w:right w:val="none" w:color="auto" w:sz="0" w:space="0"/>
      </w:pBdr>
      <w:rPr>
        <w:rFonts w:ascii="新宋体" w:hAnsi="新宋体" w:eastAsia="新宋体" w:cs="宋体"/>
        <w:kern w:val="0"/>
        <w:sz w:val="21"/>
        <w:szCs w:val="21"/>
      </w:rPr>
    </w:pPr>
  </w:p>
  <w:p>
    <w:pPr>
      <w:pStyle w:val="12"/>
      <w:pBdr>
        <w:top w:val="none" w:color="auto" w:sz="0" w:space="0"/>
        <w:left w:val="none" w:color="auto" w:sz="0" w:space="0"/>
        <w:bottom w:val="none" w:color="auto" w:sz="0" w:space="0"/>
        <w:right w:val="none" w:color="auto" w:sz="0" w:space="0"/>
      </w:pBdr>
      <w:rPr>
        <w:u w:val="single"/>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top w:val="none" w:color="auto" w:sz="0" w:space="0"/>
        <w:left w:val="none" w:color="auto" w:sz="0" w:space="0"/>
        <w:bottom w:val="none" w:color="auto" w:sz="0" w:space="0"/>
        <w:right w:val="none" w:color="auto" w:sz="0" w:space="0"/>
      </w:pBdr>
      <w:rPr>
        <w:rFonts w:ascii="新宋体" w:hAnsi="新宋体" w:eastAsia="新宋体" w:cs="宋体"/>
        <w:kern w:val="0"/>
        <w:sz w:val="21"/>
        <w:szCs w:val="21"/>
      </w:rPr>
    </w:pPr>
  </w:p>
  <w:p>
    <w:pPr>
      <w:pStyle w:val="12"/>
      <w:pBdr>
        <w:top w:val="none" w:color="auto" w:sz="0" w:space="0"/>
        <w:left w:val="none" w:color="auto" w:sz="0" w:space="0"/>
        <w:bottom w:val="none" w:color="auto" w:sz="0" w:space="0"/>
        <w:right w:val="none" w:color="auto" w:sz="0" w:space="0"/>
      </w:pBdr>
      <w:rPr>
        <w:u w:val="singl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230C68"/>
    <w:multiLevelType w:val="singleLevel"/>
    <w:tmpl w:val="94230C68"/>
    <w:lvl w:ilvl="0" w:tentative="0">
      <w:start w:val="1"/>
      <w:numFmt w:val="decimal"/>
      <w:suff w:val="nothing"/>
      <w:lvlText w:val="（%1）"/>
      <w:lvlJc w:val="left"/>
    </w:lvl>
  </w:abstractNum>
  <w:abstractNum w:abstractNumId="1">
    <w:nsid w:val="00000001"/>
    <w:multiLevelType w:val="multilevel"/>
    <w:tmpl w:val="00000001"/>
    <w:lvl w:ilvl="0" w:tentative="0">
      <w:start w:val="1"/>
      <w:numFmt w:val="upperLetter"/>
      <w:pStyle w:val="3"/>
      <w:lvlText w:val="%1、"/>
      <w:lvlJc w:val="left"/>
      <w:pPr>
        <w:ind w:left="4185" w:hanging="510"/>
      </w:pPr>
      <w:rPr>
        <w:rFonts w:hint="eastAsia" w:ascii="宋体" w:eastAsia="宋体" w:cs="Times New Roman"/>
        <w:b w:val="0"/>
        <w:i w:val="0"/>
        <w:sz w:val="28"/>
        <w:u w:val="none"/>
      </w:rPr>
    </w:lvl>
    <w:lvl w:ilvl="1" w:tentative="0">
      <w:start w:val="1"/>
      <w:numFmt w:val="lowerLetter"/>
      <w:lvlText w:val="%2)"/>
      <w:lvlJc w:val="left"/>
      <w:pPr>
        <w:tabs>
          <w:tab w:val="left" w:pos="1410"/>
        </w:tabs>
        <w:ind w:left="1410" w:hanging="420"/>
      </w:pPr>
    </w:lvl>
    <w:lvl w:ilvl="2" w:tentative="0">
      <w:start w:val="1"/>
      <w:numFmt w:val="lowerRoman"/>
      <w:lvlText w:val="%3."/>
      <w:lvlJc w:val="right"/>
      <w:pPr>
        <w:tabs>
          <w:tab w:val="left" w:pos="1830"/>
        </w:tabs>
        <w:ind w:left="1830" w:hanging="420"/>
      </w:pPr>
    </w:lvl>
    <w:lvl w:ilvl="3" w:tentative="0">
      <w:start w:val="1"/>
      <w:numFmt w:val="decimal"/>
      <w:lvlText w:val="%4."/>
      <w:lvlJc w:val="left"/>
      <w:pPr>
        <w:tabs>
          <w:tab w:val="left" w:pos="2250"/>
        </w:tabs>
        <w:ind w:left="2250" w:hanging="420"/>
      </w:pPr>
    </w:lvl>
    <w:lvl w:ilvl="4" w:tentative="0">
      <w:start w:val="1"/>
      <w:numFmt w:val="lowerLetter"/>
      <w:lvlText w:val="%5)"/>
      <w:lvlJc w:val="left"/>
      <w:pPr>
        <w:tabs>
          <w:tab w:val="left" w:pos="2670"/>
        </w:tabs>
        <w:ind w:left="2670" w:hanging="420"/>
      </w:pPr>
    </w:lvl>
    <w:lvl w:ilvl="5" w:tentative="0">
      <w:start w:val="1"/>
      <w:numFmt w:val="lowerRoman"/>
      <w:lvlText w:val="%6."/>
      <w:lvlJc w:val="right"/>
      <w:pPr>
        <w:tabs>
          <w:tab w:val="left" w:pos="3090"/>
        </w:tabs>
        <w:ind w:left="3090" w:hanging="420"/>
      </w:pPr>
    </w:lvl>
    <w:lvl w:ilvl="6" w:tentative="0">
      <w:start w:val="1"/>
      <w:numFmt w:val="decimal"/>
      <w:lvlText w:val="%7."/>
      <w:lvlJc w:val="left"/>
      <w:pPr>
        <w:tabs>
          <w:tab w:val="left" w:pos="3510"/>
        </w:tabs>
        <w:ind w:left="3510" w:hanging="420"/>
      </w:pPr>
    </w:lvl>
    <w:lvl w:ilvl="7" w:tentative="0">
      <w:start w:val="1"/>
      <w:numFmt w:val="lowerLetter"/>
      <w:lvlText w:val="%8)"/>
      <w:lvlJc w:val="left"/>
      <w:pPr>
        <w:tabs>
          <w:tab w:val="left" w:pos="3930"/>
        </w:tabs>
        <w:ind w:left="3930" w:hanging="420"/>
      </w:pPr>
    </w:lvl>
    <w:lvl w:ilvl="8" w:tentative="0">
      <w:start w:val="1"/>
      <w:numFmt w:val="lowerRoman"/>
      <w:lvlText w:val="%9."/>
      <w:lvlJc w:val="right"/>
      <w:pPr>
        <w:tabs>
          <w:tab w:val="left" w:pos="4350"/>
        </w:tabs>
        <w:ind w:left="4350" w:hanging="420"/>
      </w:pPr>
    </w:lvl>
  </w:abstractNum>
  <w:abstractNum w:abstractNumId="2">
    <w:nsid w:val="3EBB3C91"/>
    <w:multiLevelType w:val="multilevel"/>
    <w:tmpl w:val="3EBB3C91"/>
    <w:lvl w:ilvl="0" w:tentative="0">
      <w:start w:val="1"/>
      <w:numFmt w:val="chineseCountingThousand"/>
      <w:suff w:val="space"/>
      <w:lvlText w:val="%1. "/>
      <w:lvlJc w:val="left"/>
      <w:pPr>
        <w:ind w:left="907" w:hanging="907"/>
      </w:pPr>
      <w:rPr>
        <w:rFonts w:hint="eastAsia" w:cs="Times New Roman"/>
      </w:rPr>
    </w:lvl>
    <w:lvl w:ilvl="1" w:tentative="0">
      <w:start w:val="1"/>
      <w:numFmt w:val="decimal"/>
      <w:isLgl/>
      <w:suff w:val="space"/>
      <w:lvlText w:val="%1.%2 "/>
      <w:lvlJc w:val="left"/>
      <w:pPr>
        <w:ind w:left="794" w:hanging="794"/>
      </w:pPr>
      <w:rPr>
        <w:rFonts w:cs="Times New Roman"/>
      </w:r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23"/>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abstractNum w:abstractNumId="3">
    <w:nsid w:val="5A24FE8D"/>
    <w:multiLevelType w:val="singleLevel"/>
    <w:tmpl w:val="5A24FE8D"/>
    <w:lvl w:ilvl="0" w:tentative="0">
      <w:start w:val="1"/>
      <w:numFmt w:val="decimal"/>
      <w:suff w:val="nothing"/>
      <w:lvlText w:val="%1、"/>
      <w:lvlJc w:val="left"/>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2C2ABF"/>
    <w:rsid w:val="0000211A"/>
    <w:rsid w:val="00002588"/>
    <w:rsid w:val="0000267B"/>
    <w:rsid w:val="00005206"/>
    <w:rsid w:val="00005455"/>
    <w:rsid w:val="0001286E"/>
    <w:rsid w:val="00013E92"/>
    <w:rsid w:val="00014C2F"/>
    <w:rsid w:val="000221B8"/>
    <w:rsid w:val="000258E6"/>
    <w:rsid w:val="00034751"/>
    <w:rsid w:val="00036996"/>
    <w:rsid w:val="000466CF"/>
    <w:rsid w:val="000523B9"/>
    <w:rsid w:val="00065BE5"/>
    <w:rsid w:val="0007247B"/>
    <w:rsid w:val="00075CE0"/>
    <w:rsid w:val="0008588F"/>
    <w:rsid w:val="000957AB"/>
    <w:rsid w:val="00095ED7"/>
    <w:rsid w:val="000A0A59"/>
    <w:rsid w:val="000A3377"/>
    <w:rsid w:val="000A4E93"/>
    <w:rsid w:val="000B52F2"/>
    <w:rsid w:val="000B7E2D"/>
    <w:rsid w:val="000C03ED"/>
    <w:rsid w:val="000C554D"/>
    <w:rsid w:val="000D0020"/>
    <w:rsid w:val="000D6E5B"/>
    <w:rsid w:val="000E4C61"/>
    <w:rsid w:val="000E6D16"/>
    <w:rsid w:val="000F4DEF"/>
    <w:rsid w:val="00101C3A"/>
    <w:rsid w:val="00135A20"/>
    <w:rsid w:val="001421FD"/>
    <w:rsid w:val="00143E80"/>
    <w:rsid w:val="00144E17"/>
    <w:rsid w:val="00150318"/>
    <w:rsid w:val="0015159B"/>
    <w:rsid w:val="00157465"/>
    <w:rsid w:val="001820A0"/>
    <w:rsid w:val="00185CE0"/>
    <w:rsid w:val="00195176"/>
    <w:rsid w:val="001A2737"/>
    <w:rsid w:val="001A51A3"/>
    <w:rsid w:val="001B162F"/>
    <w:rsid w:val="001E12DE"/>
    <w:rsid w:val="001E713D"/>
    <w:rsid w:val="00216882"/>
    <w:rsid w:val="00222C14"/>
    <w:rsid w:val="0025535B"/>
    <w:rsid w:val="002615DE"/>
    <w:rsid w:val="002653FC"/>
    <w:rsid w:val="002836BD"/>
    <w:rsid w:val="00286BC2"/>
    <w:rsid w:val="00287E04"/>
    <w:rsid w:val="00294BC5"/>
    <w:rsid w:val="002A0DEA"/>
    <w:rsid w:val="002A3063"/>
    <w:rsid w:val="002A757D"/>
    <w:rsid w:val="002A798B"/>
    <w:rsid w:val="002B378D"/>
    <w:rsid w:val="002C71BE"/>
    <w:rsid w:val="002D62A8"/>
    <w:rsid w:val="002D6A00"/>
    <w:rsid w:val="002E2014"/>
    <w:rsid w:val="002F0B66"/>
    <w:rsid w:val="002F7CCD"/>
    <w:rsid w:val="00310066"/>
    <w:rsid w:val="003301C2"/>
    <w:rsid w:val="00333B33"/>
    <w:rsid w:val="003345E1"/>
    <w:rsid w:val="003352A4"/>
    <w:rsid w:val="0034734C"/>
    <w:rsid w:val="003477EC"/>
    <w:rsid w:val="003576E7"/>
    <w:rsid w:val="00396187"/>
    <w:rsid w:val="003A3304"/>
    <w:rsid w:val="003C5B79"/>
    <w:rsid w:val="003C6AAF"/>
    <w:rsid w:val="003C7D83"/>
    <w:rsid w:val="003E61FA"/>
    <w:rsid w:val="003F1657"/>
    <w:rsid w:val="003F2760"/>
    <w:rsid w:val="003F3C6A"/>
    <w:rsid w:val="00400BCC"/>
    <w:rsid w:val="004040F2"/>
    <w:rsid w:val="00404E0A"/>
    <w:rsid w:val="00413949"/>
    <w:rsid w:val="00416554"/>
    <w:rsid w:val="004228F9"/>
    <w:rsid w:val="00426685"/>
    <w:rsid w:val="00434AB5"/>
    <w:rsid w:val="0046199E"/>
    <w:rsid w:val="0047239B"/>
    <w:rsid w:val="00473E45"/>
    <w:rsid w:val="004841A8"/>
    <w:rsid w:val="00484222"/>
    <w:rsid w:val="00495B9B"/>
    <w:rsid w:val="00496C01"/>
    <w:rsid w:val="004A083F"/>
    <w:rsid w:val="004A1A4F"/>
    <w:rsid w:val="004B3E24"/>
    <w:rsid w:val="004B4AA7"/>
    <w:rsid w:val="004D2330"/>
    <w:rsid w:val="004D7B7B"/>
    <w:rsid w:val="0050353C"/>
    <w:rsid w:val="00523220"/>
    <w:rsid w:val="005271A2"/>
    <w:rsid w:val="00531114"/>
    <w:rsid w:val="00531174"/>
    <w:rsid w:val="005313DC"/>
    <w:rsid w:val="005442C0"/>
    <w:rsid w:val="005457EE"/>
    <w:rsid w:val="00550F83"/>
    <w:rsid w:val="00570AF9"/>
    <w:rsid w:val="00573ABF"/>
    <w:rsid w:val="00575676"/>
    <w:rsid w:val="00576144"/>
    <w:rsid w:val="00590DC6"/>
    <w:rsid w:val="0059356C"/>
    <w:rsid w:val="005A519B"/>
    <w:rsid w:val="005B1D3B"/>
    <w:rsid w:val="005B2789"/>
    <w:rsid w:val="005C36F2"/>
    <w:rsid w:val="005C373E"/>
    <w:rsid w:val="005D2A33"/>
    <w:rsid w:val="005D552B"/>
    <w:rsid w:val="005D7927"/>
    <w:rsid w:val="005E14F3"/>
    <w:rsid w:val="005E3DE3"/>
    <w:rsid w:val="005E42EF"/>
    <w:rsid w:val="0060283E"/>
    <w:rsid w:val="006063C7"/>
    <w:rsid w:val="00612C2C"/>
    <w:rsid w:val="00620CA6"/>
    <w:rsid w:val="00630305"/>
    <w:rsid w:val="00634B3F"/>
    <w:rsid w:val="006510DE"/>
    <w:rsid w:val="0066298C"/>
    <w:rsid w:val="00665F6E"/>
    <w:rsid w:val="00672717"/>
    <w:rsid w:val="00696633"/>
    <w:rsid w:val="006A3851"/>
    <w:rsid w:val="006A542E"/>
    <w:rsid w:val="006A63D8"/>
    <w:rsid w:val="006C73DF"/>
    <w:rsid w:val="006E0E30"/>
    <w:rsid w:val="006E53F5"/>
    <w:rsid w:val="006F299F"/>
    <w:rsid w:val="006F4968"/>
    <w:rsid w:val="00710CDA"/>
    <w:rsid w:val="00712E90"/>
    <w:rsid w:val="00713263"/>
    <w:rsid w:val="00713F28"/>
    <w:rsid w:val="00723E0A"/>
    <w:rsid w:val="00731C10"/>
    <w:rsid w:val="00731FB8"/>
    <w:rsid w:val="007376DA"/>
    <w:rsid w:val="00741FF6"/>
    <w:rsid w:val="00746690"/>
    <w:rsid w:val="00751CF9"/>
    <w:rsid w:val="0075247A"/>
    <w:rsid w:val="0075286A"/>
    <w:rsid w:val="0075440E"/>
    <w:rsid w:val="007708D4"/>
    <w:rsid w:val="00775D16"/>
    <w:rsid w:val="00777665"/>
    <w:rsid w:val="0078379F"/>
    <w:rsid w:val="00793410"/>
    <w:rsid w:val="007A5FAA"/>
    <w:rsid w:val="007B2CB1"/>
    <w:rsid w:val="007B52C4"/>
    <w:rsid w:val="007D0378"/>
    <w:rsid w:val="007D593E"/>
    <w:rsid w:val="007D7A01"/>
    <w:rsid w:val="007E5B19"/>
    <w:rsid w:val="007F6AE7"/>
    <w:rsid w:val="00803E6F"/>
    <w:rsid w:val="0080461A"/>
    <w:rsid w:val="00826B71"/>
    <w:rsid w:val="00854D07"/>
    <w:rsid w:val="00873AB6"/>
    <w:rsid w:val="00877884"/>
    <w:rsid w:val="0088571C"/>
    <w:rsid w:val="00887E7B"/>
    <w:rsid w:val="008905E9"/>
    <w:rsid w:val="00891D0F"/>
    <w:rsid w:val="00893A48"/>
    <w:rsid w:val="008B339F"/>
    <w:rsid w:val="008B35C1"/>
    <w:rsid w:val="008C391A"/>
    <w:rsid w:val="008C79F0"/>
    <w:rsid w:val="008D53DC"/>
    <w:rsid w:val="008E2DD8"/>
    <w:rsid w:val="008F62E0"/>
    <w:rsid w:val="0090318B"/>
    <w:rsid w:val="00915197"/>
    <w:rsid w:val="00915577"/>
    <w:rsid w:val="009178D5"/>
    <w:rsid w:val="009215E2"/>
    <w:rsid w:val="00925203"/>
    <w:rsid w:val="00932DB2"/>
    <w:rsid w:val="009414CE"/>
    <w:rsid w:val="00943602"/>
    <w:rsid w:val="009754A3"/>
    <w:rsid w:val="00A16C86"/>
    <w:rsid w:val="00A3352B"/>
    <w:rsid w:val="00A40189"/>
    <w:rsid w:val="00A45DBF"/>
    <w:rsid w:val="00A626AF"/>
    <w:rsid w:val="00A63A20"/>
    <w:rsid w:val="00A76A55"/>
    <w:rsid w:val="00A81722"/>
    <w:rsid w:val="00A856C6"/>
    <w:rsid w:val="00AB4A0A"/>
    <w:rsid w:val="00AB7289"/>
    <w:rsid w:val="00AC1B64"/>
    <w:rsid w:val="00AC418B"/>
    <w:rsid w:val="00AC4323"/>
    <w:rsid w:val="00AC6D5C"/>
    <w:rsid w:val="00AC7749"/>
    <w:rsid w:val="00AF0D06"/>
    <w:rsid w:val="00AF1888"/>
    <w:rsid w:val="00AF53E1"/>
    <w:rsid w:val="00B113A2"/>
    <w:rsid w:val="00B2198D"/>
    <w:rsid w:val="00B226EB"/>
    <w:rsid w:val="00B6712A"/>
    <w:rsid w:val="00B82844"/>
    <w:rsid w:val="00B90F4E"/>
    <w:rsid w:val="00BA7515"/>
    <w:rsid w:val="00BB0185"/>
    <w:rsid w:val="00BB1C42"/>
    <w:rsid w:val="00BB36DF"/>
    <w:rsid w:val="00BC2B55"/>
    <w:rsid w:val="00BC6404"/>
    <w:rsid w:val="00BD0214"/>
    <w:rsid w:val="00BD2EB7"/>
    <w:rsid w:val="00BD6F05"/>
    <w:rsid w:val="00BD7F34"/>
    <w:rsid w:val="00BE6A65"/>
    <w:rsid w:val="00BF3567"/>
    <w:rsid w:val="00BF58CA"/>
    <w:rsid w:val="00C014CD"/>
    <w:rsid w:val="00C16A96"/>
    <w:rsid w:val="00C24FB7"/>
    <w:rsid w:val="00C26642"/>
    <w:rsid w:val="00C3150C"/>
    <w:rsid w:val="00C326B2"/>
    <w:rsid w:val="00C40160"/>
    <w:rsid w:val="00C61FA7"/>
    <w:rsid w:val="00C62ADA"/>
    <w:rsid w:val="00C64286"/>
    <w:rsid w:val="00C7357D"/>
    <w:rsid w:val="00C7784A"/>
    <w:rsid w:val="00C814A8"/>
    <w:rsid w:val="00C84C62"/>
    <w:rsid w:val="00C8513E"/>
    <w:rsid w:val="00C938DC"/>
    <w:rsid w:val="00CB04FB"/>
    <w:rsid w:val="00CC5A6E"/>
    <w:rsid w:val="00CE4C15"/>
    <w:rsid w:val="00CE63A3"/>
    <w:rsid w:val="00CF6C11"/>
    <w:rsid w:val="00D12D6B"/>
    <w:rsid w:val="00D13B8A"/>
    <w:rsid w:val="00D2056E"/>
    <w:rsid w:val="00D3221C"/>
    <w:rsid w:val="00D32A32"/>
    <w:rsid w:val="00D36ACA"/>
    <w:rsid w:val="00D47EC8"/>
    <w:rsid w:val="00D6406F"/>
    <w:rsid w:val="00D751E2"/>
    <w:rsid w:val="00D82673"/>
    <w:rsid w:val="00D87BEC"/>
    <w:rsid w:val="00DB0ED7"/>
    <w:rsid w:val="00DB41DC"/>
    <w:rsid w:val="00DB5BA8"/>
    <w:rsid w:val="00DC1EBB"/>
    <w:rsid w:val="00DC552E"/>
    <w:rsid w:val="00DD3A88"/>
    <w:rsid w:val="00DD3C9E"/>
    <w:rsid w:val="00DE4098"/>
    <w:rsid w:val="00DF022A"/>
    <w:rsid w:val="00DF1671"/>
    <w:rsid w:val="00E03877"/>
    <w:rsid w:val="00E144B7"/>
    <w:rsid w:val="00E163C7"/>
    <w:rsid w:val="00E22B9D"/>
    <w:rsid w:val="00E23BE9"/>
    <w:rsid w:val="00E27421"/>
    <w:rsid w:val="00E40530"/>
    <w:rsid w:val="00E412BD"/>
    <w:rsid w:val="00E429AF"/>
    <w:rsid w:val="00E4442F"/>
    <w:rsid w:val="00E46208"/>
    <w:rsid w:val="00E46A62"/>
    <w:rsid w:val="00E532DB"/>
    <w:rsid w:val="00E8333D"/>
    <w:rsid w:val="00E919E3"/>
    <w:rsid w:val="00EA30C5"/>
    <w:rsid w:val="00EA439B"/>
    <w:rsid w:val="00EA641A"/>
    <w:rsid w:val="00EB773D"/>
    <w:rsid w:val="00EC0CF2"/>
    <w:rsid w:val="00EC1ABC"/>
    <w:rsid w:val="00EC3860"/>
    <w:rsid w:val="00ED57F9"/>
    <w:rsid w:val="00EE5404"/>
    <w:rsid w:val="00EF0D2C"/>
    <w:rsid w:val="00EF182C"/>
    <w:rsid w:val="00EF451B"/>
    <w:rsid w:val="00F04184"/>
    <w:rsid w:val="00F07FB8"/>
    <w:rsid w:val="00F10FCF"/>
    <w:rsid w:val="00F135D8"/>
    <w:rsid w:val="00F1468E"/>
    <w:rsid w:val="00F254D2"/>
    <w:rsid w:val="00F31759"/>
    <w:rsid w:val="00F35144"/>
    <w:rsid w:val="00F638DB"/>
    <w:rsid w:val="00F664D5"/>
    <w:rsid w:val="00F720DD"/>
    <w:rsid w:val="00F73BD9"/>
    <w:rsid w:val="00F83CF3"/>
    <w:rsid w:val="00F97EA8"/>
    <w:rsid w:val="00FA07EA"/>
    <w:rsid w:val="00FB769D"/>
    <w:rsid w:val="00FC57F1"/>
    <w:rsid w:val="00FF5ED6"/>
    <w:rsid w:val="01453DFF"/>
    <w:rsid w:val="01500CF6"/>
    <w:rsid w:val="0181451B"/>
    <w:rsid w:val="01A97021"/>
    <w:rsid w:val="01BF6341"/>
    <w:rsid w:val="01DC69EE"/>
    <w:rsid w:val="020B5314"/>
    <w:rsid w:val="0213247E"/>
    <w:rsid w:val="028D24DA"/>
    <w:rsid w:val="02FC59ED"/>
    <w:rsid w:val="03167DDC"/>
    <w:rsid w:val="031F4D80"/>
    <w:rsid w:val="03D6321A"/>
    <w:rsid w:val="03EF1887"/>
    <w:rsid w:val="03FB27E3"/>
    <w:rsid w:val="041C1B07"/>
    <w:rsid w:val="043551EC"/>
    <w:rsid w:val="044A1491"/>
    <w:rsid w:val="049C0EB2"/>
    <w:rsid w:val="04AF3338"/>
    <w:rsid w:val="04BA0EC9"/>
    <w:rsid w:val="058C386C"/>
    <w:rsid w:val="05942BAD"/>
    <w:rsid w:val="05AB1682"/>
    <w:rsid w:val="060B3649"/>
    <w:rsid w:val="063A24C8"/>
    <w:rsid w:val="06705632"/>
    <w:rsid w:val="069A567A"/>
    <w:rsid w:val="06D319A2"/>
    <w:rsid w:val="07637990"/>
    <w:rsid w:val="078E732D"/>
    <w:rsid w:val="079F24D8"/>
    <w:rsid w:val="07A45DBD"/>
    <w:rsid w:val="07AD73B0"/>
    <w:rsid w:val="07E6207E"/>
    <w:rsid w:val="08113067"/>
    <w:rsid w:val="08E277F4"/>
    <w:rsid w:val="08E94907"/>
    <w:rsid w:val="090141FD"/>
    <w:rsid w:val="090941CD"/>
    <w:rsid w:val="09761D1B"/>
    <w:rsid w:val="09AA5F30"/>
    <w:rsid w:val="09D555A1"/>
    <w:rsid w:val="09F82326"/>
    <w:rsid w:val="0A4F1549"/>
    <w:rsid w:val="0A936E73"/>
    <w:rsid w:val="0ABC562C"/>
    <w:rsid w:val="0AFC7D05"/>
    <w:rsid w:val="0B69411F"/>
    <w:rsid w:val="0BFE5FED"/>
    <w:rsid w:val="0C177FC3"/>
    <w:rsid w:val="0C1A4434"/>
    <w:rsid w:val="0C2452AD"/>
    <w:rsid w:val="0C8708D2"/>
    <w:rsid w:val="0C920C15"/>
    <w:rsid w:val="0CAB5A5B"/>
    <w:rsid w:val="0D0436FC"/>
    <w:rsid w:val="0D186325"/>
    <w:rsid w:val="0D326CA2"/>
    <w:rsid w:val="0D5B16B5"/>
    <w:rsid w:val="0D644F51"/>
    <w:rsid w:val="0D751865"/>
    <w:rsid w:val="0D951138"/>
    <w:rsid w:val="0DBB782D"/>
    <w:rsid w:val="0DD977EF"/>
    <w:rsid w:val="0DEC10E5"/>
    <w:rsid w:val="0E950BD1"/>
    <w:rsid w:val="0ECB71F7"/>
    <w:rsid w:val="0EDB1E98"/>
    <w:rsid w:val="0EEC4B92"/>
    <w:rsid w:val="0EFA33B7"/>
    <w:rsid w:val="0F4213B4"/>
    <w:rsid w:val="0F606BFF"/>
    <w:rsid w:val="10246FE3"/>
    <w:rsid w:val="102730F3"/>
    <w:rsid w:val="106C66B9"/>
    <w:rsid w:val="10AC7C9B"/>
    <w:rsid w:val="110A45FE"/>
    <w:rsid w:val="111C47D0"/>
    <w:rsid w:val="112A197E"/>
    <w:rsid w:val="11AC7C45"/>
    <w:rsid w:val="11DF6E88"/>
    <w:rsid w:val="122C0F7F"/>
    <w:rsid w:val="129200A0"/>
    <w:rsid w:val="12AB352D"/>
    <w:rsid w:val="12B62860"/>
    <w:rsid w:val="13104A25"/>
    <w:rsid w:val="13121EA0"/>
    <w:rsid w:val="13216319"/>
    <w:rsid w:val="134A5565"/>
    <w:rsid w:val="1354352E"/>
    <w:rsid w:val="137311E9"/>
    <w:rsid w:val="13A251AC"/>
    <w:rsid w:val="13C67937"/>
    <w:rsid w:val="13EA3BDC"/>
    <w:rsid w:val="14197C9E"/>
    <w:rsid w:val="141B4448"/>
    <w:rsid w:val="143B3B28"/>
    <w:rsid w:val="143F4BBC"/>
    <w:rsid w:val="145259BA"/>
    <w:rsid w:val="14570D73"/>
    <w:rsid w:val="146E22AC"/>
    <w:rsid w:val="147D45EA"/>
    <w:rsid w:val="15B236C3"/>
    <w:rsid w:val="163D234C"/>
    <w:rsid w:val="164609D5"/>
    <w:rsid w:val="16741409"/>
    <w:rsid w:val="16E66D43"/>
    <w:rsid w:val="16F25DA4"/>
    <w:rsid w:val="17193AFC"/>
    <w:rsid w:val="171E532B"/>
    <w:rsid w:val="172906A6"/>
    <w:rsid w:val="17BE541A"/>
    <w:rsid w:val="17F35A06"/>
    <w:rsid w:val="17FC0B15"/>
    <w:rsid w:val="182D62AA"/>
    <w:rsid w:val="18334ADA"/>
    <w:rsid w:val="18947ADC"/>
    <w:rsid w:val="189C266F"/>
    <w:rsid w:val="18B606CB"/>
    <w:rsid w:val="18EC3243"/>
    <w:rsid w:val="193F7E79"/>
    <w:rsid w:val="195E39A8"/>
    <w:rsid w:val="196B7BAE"/>
    <w:rsid w:val="196E11D8"/>
    <w:rsid w:val="19704032"/>
    <w:rsid w:val="199F1959"/>
    <w:rsid w:val="19A3104E"/>
    <w:rsid w:val="19A34219"/>
    <w:rsid w:val="1A191E7A"/>
    <w:rsid w:val="1A645F66"/>
    <w:rsid w:val="1A6870B8"/>
    <w:rsid w:val="1A842076"/>
    <w:rsid w:val="1AA80143"/>
    <w:rsid w:val="1ABA5FC5"/>
    <w:rsid w:val="1B6F42D7"/>
    <w:rsid w:val="1C016E0C"/>
    <w:rsid w:val="1C5C6571"/>
    <w:rsid w:val="1CEF769C"/>
    <w:rsid w:val="1D08080B"/>
    <w:rsid w:val="1D091786"/>
    <w:rsid w:val="1D240347"/>
    <w:rsid w:val="1D751C6E"/>
    <w:rsid w:val="1D8D7069"/>
    <w:rsid w:val="1DBF353F"/>
    <w:rsid w:val="1DF550F1"/>
    <w:rsid w:val="1E031D34"/>
    <w:rsid w:val="1E300950"/>
    <w:rsid w:val="1E6F1C73"/>
    <w:rsid w:val="1E916BBA"/>
    <w:rsid w:val="1F4C0581"/>
    <w:rsid w:val="1F924960"/>
    <w:rsid w:val="205D7F1E"/>
    <w:rsid w:val="20FD02F5"/>
    <w:rsid w:val="21093CE2"/>
    <w:rsid w:val="217F2604"/>
    <w:rsid w:val="2183033A"/>
    <w:rsid w:val="21995BF4"/>
    <w:rsid w:val="219A04A4"/>
    <w:rsid w:val="22092931"/>
    <w:rsid w:val="22484F1E"/>
    <w:rsid w:val="22C56AB0"/>
    <w:rsid w:val="22D43252"/>
    <w:rsid w:val="22E14241"/>
    <w:rsid w:val="22ED3D0D"/>
    <w:rsid w:val="23186568"/>
    <w:rsid w:val="23365AD7"/>
    <w:rsid w:val="23531EBF"/>
    <w:rsid w:val="23620045"/>
    <w:rsid w:val="23800FD8"/>
    <w:rsid w:val="23A5246F"/>
    <w:rsid w:val="23A8045D"/>
    <w:rsid w:val="23F206B3"/>
    <w:rsid w:val="242E769A"/>
    <w:rsid w:val="245D06D0"/>
    <w:rsid w:val="246B404E"/>
    <w:rsid w:val="24785FBA"/>
    <w:rsid w:val="24AD356A"/>
    <w:rsid w:val="24F35964"/>
    <w:rsid w:val="251321FE"/>
    <w:rsid w:val="257A4475"/>
    <w:rsid w:val="25EB3B78"/>
    <w:rsid w:val="26444908"/>
    <w:rsid w:val="26A62E63"/>
    <w:rsid w:val="26ED5C0A"/>
    <w:rsid w:val="27112466"/>
    <w:rsid w:val="2740023E"/>
    <w:rsid w:val="27607721"/>
    <w:rsid w:val="276535B7"/>
    <w:rsid w:val="27844BF6"/>
    <w:rsid w:val="27D635B6"/>
    <w:rsid w:val="27FC7C00"/>
    <w:rsid w:val="283A5B72"/>
    <w:rsid w:val="28683875"/>
    <w:rsid w:val="28A8412B"/>
    <w:rsid w:val="28E4054C"/>
    <w:rsid w:val="28F20B30"/>
    <w:rsid w:val="290C1359"/>
    <w:rsid w:val="291E44F4"/>
    <w:rsid w:val="29442A08"/>
    <w:rsid w:val="295D02CF"/>
    <w:rsid w:val="295D45AC"/>
    <w:rsid w:val="29B639DC"/>
    <w:rsid w:val="29C42EC9"/>
    <w:rsid w:val="29F93CE9"/>
    <w:rsid w:val="2A0D17CE"/>
    <w:rsid w:val="2A1E68C7"/>
    <w:rsid w:val="2AF433BB"/>
    <w:rsid w:val="2B4B0FD1"/>
    <w:rsid w:val="2B877C77"/>
    <w:rsid w:val="2B8F2338"/>
    <w:rsid w:val="2BEB1638"/>
    <w:rsid w:val="2BF21DE5"/>
    <w:rsid w:val="2BF27588"/>
    <w:rsid w:val="2BF36B6B"/>
    <w:rsid w:val="2C3F7DA0"/>
    <w:rsid w:val="2C434A33"/>
    <w:rsid w:val="2CC419B1"/>
    <w:rsid w:val="2D5E6C41"/>
    <w:rsid w:val="2D5F2B24"/>
    <w:rsid w:val="2DA54E9C"/>
    <w:rsid w:val="2E0973D4"/>
    <w:rsid w:val="2F097638"/>
    <w:rsid w:val="2F192726"/>
    <w:rsid w:val="2F3C5E5B"/>
    <w:rsid w:val="2F840602"/>
    <w:rsid w:val="2FAB56EA"/>
    <w:rsid w:val="2FB75513"/>
    <w:rsid w:val="2FBE3E49"/>
    <w:rsid w:val="2FE214F0"/>
    <w:rsid w:val="2FE6228B"/>
    <w:rsid w:val="2FEC0656"/>
    <w:rsid w:val="301D3276"/>
    <w:rsid w:val="30F527BF"/>
    <w:rsid w:val="30FB2F6F"/>
    <w:rsid w:val="31453BC5"/>
    <w:rsid w:val="314674DC"/>
    <w:rsid w:val="319605E2"/>
    <w:rsid w:val="319C0ADE"/>
    <w:rsid w:val="31BF113C"/>
    <w:rsid w:val="323D41DC"/>
    <w:rsid w:val="32641A52"/>
    <w:rsid w:val="32B635A3"/>
    <w:rsid w:val="32CD133C"/>
    <w:rsid w:val="33233E9E"/>
    <w:rsid w:val="33525F3F"/>
    <w:rsid w:val="33BA6A99"/>
    <w:rsid w:val="33C41B07"/>
    <w:rsid w:val="33CA516E"/>
    <w:rsid w:val="3452284C"/>
    <w:rsid w:val="34982748"/>
    <w:rsid w:val="351D556B"/>
    <w:rsid w:val="355D4277"/>
    <w:rsid w:val="356B51CF"/>
    <w:rsid w:val="357F306E"/>
    <w:rsid w:val="359B5809"/>
    <w:rsid w:val="35A97B7B"/>
    <w:rsid w:val="35B95AE6"/>
    <w:rsid w:val="35C50C92"/>
    <w:rsid w:val="35E47022"/>
    <w:rsid w:val="360638C2"/>
    <w:rsid w:val="36687C69"/>
    <w:rsid w:val="36902A00"/>
    <w:rsid w:val="36A83EB4"/>
    <w:rsid w:val="36AF443B"/>
    <w:rsid w:val="36F30BA7"/>
    <w:rsid w:val="36FA4A87"/>
    <w:rsid w:val="36FB194C"/>
    <w:rsid w:val="370425A6"/>
    <w:rsid w:val="370C27F7"/>
    <w:rsid w:val="37DE2949"/>
    <w:rsid w:val="37E2412C"/>
    <w:rsid w:val="38056F7C"/>
    <w:rsid w:val="380A114C"/>
    <w:rsid w:val="38161250"/>
    <w:rsid w:val="38171744"/>
    <w:rsid w:val="38F02C52"/>
    <w:rsid w:val="38F26352"/>
    <w:rsid w:val="38F72AFF"/>
    <w:rsid w:val="38F87922"/>
    <w:rsid w:val="391355F2"/>
    <w:rsid w:val="391F3165"/>
    <w:rsid w:val="39414042"/>
    <w:rsid w:val="39527957"/>
    <w:rsid w:val="3983769C"/>
    <w:rsid w:val="39E154E6"/>
    <w:rsid w:val="3A1D0FAC"/>
    <w:rsid w:val="3A6545BA"/>
    <w:rsid w:val="3A716F15"/>
    <w:rsid w:val="3B844726"/>
    <w:rsid w:val="3B963795"/>
    <w:rsid w:val="3BDC058D"/>
    <w:rsid w:val="3BEA4F97"/>
    <w:rsid w:val="3C006C20"/>
    <w:rsid w:val="3C343C67"/>
    <w:rsid w:val="3C430E0D"/>
    <w:rsid w:val="3C692CAD"/>
    <w:rsid w:val="3CA7578C"/>
    <w:rsid w:val="3CF6032B"/>
    <w:rsid w:val="3D1309DC"/>
    <w:rsid w:val="3D572D87"/>
    <w:rsid w:val="3D79005B"/>
    <w:rsid w:val="3D9A5843"/>
    <w:rsid w:val="3DCC32EB"/>
    <w:rsid w:val="3E5C523A"/>
    <w:rsid w:val="3E675C85"/>
    <w:rsid w:val="3E7A79F3"/>
    <w:rsid w:val="3E9809A8"/>
    <w:rsid w:val="3F5756B8"/>
    <w:rsid w:val="400156F0"/>
    <w:rsid w:val="40840E28"/>
    <w:rsid w:val="410F52C4"/>
    <w:rsid w:val="415A218B"/>
    <w:rsid w:val="419B27A9"/>
    <w:rsid w:val="41A41FB1"/>
    <w:rsid w:val="41EF2A94"/>
    <w:rsid w:val="423560D2"/>
    <w:rsid w:val="42517F60"/>
    <w:rsid w:val="42AC1EA3"/>
    <w:rsid w:val="439D0AB5"/>
    <w:rsid w:val="43A11F59"/>
    <w:rsid w:val="43EA34F8"/>
    <w:rsid w:val="44435E9D"/>
    <w:rsid w:val="44BD3EAE"/>
    <w:rsid w:val="44DE627D"/>
    <w:rsid w:val="44F93C79"/>
    <w:rsid w:val="45A067CB"/>
    <w:rsid w:val="45CE2D91"/>
    <w:rsid w:val="45DE7EFD"/>
    <w:rsid w:val="45F32109"/>
    <w:rsid w:val="46073E3E"/>
    <w:rsid w:val="460E245E"/>
    <w:rsid w:val="461358DB"/>
    <w:rsid w:val="46824638"/>
    <w:rsid w:val="46870A7A"/>
    <w:rsid w:val="46B902E2"/>
    <w:rsid w:val="46C050AE"/>
    <w:rsid w:val="46F060FF"/>
    <w:rsid w:val="47137519"/>
    <w:rsid w:val="471A5C00"/>
    <w:rsid w:val="4724015C"/>
    <w:rsid w:val="47361F99"/>
    <w:rsid w:val="475A7D66"/>
    <w:rsid w:val="47FD30E4"/>
    <w:rsid w:val="48080E29"/>
    <w:rsid w:val="4814680C"/>
    <w:rsid w:val="48241A45"/>
    <w:rsid w:val="496879C9"/>
    <w:rsid w:val="498851FB"/>
    <w:rsid w:val="49A02A48"/>
    <w:rsid w:val="49BA67B7"/>
    <w:rsid w:val="49BF771E"/>
    <w:rsid w:val="49D47749"/>
    <w:rsid w:val="4A007020"/>
    <w:rsid w:val="4A3A7DCA"/>
    <w:rsid w:val="4A565473"/>
    <w:rsid w:val="4AE83AEB"/>
    <w:rsid w:val="4B2D2D3D"/>
    <w:rsid w:val="4B4B0952"/>
    <w:rsid w:val="4B881E6E"/>
    <w:rsid w:val="4BB8464E"/>
    <w:rsid w:val="4BD27D65"/>
    <w:rsid w:val="4BFF7EE6"/>
    <w:rsid w:val="4C255336"/>
    <w:rsid w:val="4C507386"/>
    <w:rsid w:val="4C9C13F9"/>
    <w:rsid w:val="4CB07944"/>
    <w:rsid w:val="4D4B7C82"/>
    <w:rsid w:val="4D5A08B6"/>
    <w:rsid w:val="4D6F69B1"/>
    <w:rsid w:val="4D9461B5"/>
    <w:rsid w:val="4D9A391D"/>
    <w:rsid w:val="4DD43676"/>
    <w:rsid w:val="4E24698E"/>
    <w:rsid w:val="4EE43BC0"/>
    <w:rsid w:val="4F65570D"/>
    <w:rsid w:val="4FCF113E"/>
    <w:rsid w:val="4FF51751"/>
    <w:rsid w:val="51404C2B"/>
    <w:rsid w:val="51465050"/>
    <w:rsid w:val="51592484"/>
    <w:rsid w:val="51597EEF"/>
    <w:rsid w:val="515E2678"/>
    <w:rsid w:val="51A6586B"/>
    <w:rsid w:val="51E3286F"/>
    <w:rsid w:val="51EF2276"/>
    <w:rsid w:val="522455B4"/>
    <w:rsid w:val="527F4BB1"/>
    <w:rsid w:val="528C4ECD"/>
    <w:rsid w:val="52DE5B25"/>
    <w:rsid w:val="52E94C12"/>
    <w:rsid w:val="53067D70"/>
    <w:rsid w:val="53BD0C21"/>
    <w:rsid w:val="546C2C3C"/>
    <w:rsid w:val="54B03154"/>
    <w:rsid w:val="54D145A3"/>
    <w:rsid w:val="54ED5AE5"/>
    <w:rsid w:val="553F55DF"/>
    <w:rsid w:val="555562E0"/>
    <w:rsid w:val="556815DF"/>
    <w:rsid w:val="55774FFE"/>
    <w:rsid w:val="55C17A8D"/>
    <w:rsid w:val="55CB11EE"/>
    <w:rsid w:val="560D5D41"/>
    <w:rsid w:val="568121DB"/>
    <w:rsid w:val="56E35232"/>
    <w:rsid w:val="57BC65F1"/>
    <w:rsid w:val="57C90ACB"/>
    <w:rsid w:val="587F4D76"/>
    <w:rsid w:val="58854F7B"/>
    <w:rsid w:val="58C93B5E"/>
    <w:rsid w:val="58E67895"/>
    <w:rsid w:val="58EB4C84"/>
    <w:rsid w:val="591D60FC"/>
    <w:rsid w:val="592065B8"/>
    <w:rsid w:val="596E51EE"/>
    <w:rsid w:val="5970288E"/>
    <w:rsid w:val="59766116"/>
    <w:rsid w:val="59CA5207"/>
    <w:rsid w:val="59FC1686"/>
    <w:rsid w:val="5A085839"/>
    <w:rsid w:val="5A0E512B"/>
    <w:rsid w:val="5A521EA0"/>
    <w:rsid w:val="5A524532"/>
    <w:rsid w:val="5A6D4214"/>
    <w:rsid w:val="5A8E0CAE"/>
    <w:rsid w:val="5AEB2081"/>
    <w:rsid w:val="5B0D045F"/>
    <w:rsid w:val="5B17734B"/>
    <w:rsid w:val="5B94117A"/>
    <w:rsid w:val="5B971F7E"/>
    <w:rsid w:val="5BB617C5"/>
    <w:rsid w:val="5BBD4E51"/>
    <w:rsid w:val="5C1035A8"/>
    <w:rsid w:val="5C4B520B"/>
    <w:rsid w:val="5C5F46A8"/>
    <w:rsid w:val="5C690A26"/>
    <w:rsid w:val="5CA27BF5"/>
    <w:rsid w:val="5CAA50FE"/>
    <w:rsid w:val="5CBC6A38"/>
    <w:rsid w:val="5CCE58F0"/>
    <w:rsid w:val="5D091F08"/>
    <w:rsid w:val="5D4B4F65"/>
    <w:rsid w:val="5D691ED5"/>
    <w:rsid w:val="5DAA408C"/>
    <w:rsid w:val="5E2A54C5"/>
    <w:rsid w:val="5E5231A3"/>
    <w:rsid w:val="5E541941"/>
    <w:rsid w:val="5E832C75"/>
    <w:rsid w:val="5E89328A"/>
    <w:rsid w:val="5ED70D91"/>
    <w:rsid w:val="5EDC711A"/>
    <w:rsid w:val="5F735823"/>
    <w:rsid w:val="5F9F4637"/>
    <w:rsid w:val="5FA1723D"/>
    <w:rsid w:val="5FBF242F"/>
    <w:rsid w:val="5FC076A3"/>
    <w:rsid w:val="5FE37973"/>
    <w:rsid w:val="603101E9"/>
    <w:rsid w:val="60E6591F"/>
    <w:rsid w:val="61223D83"/>
    <w:rsid w:val="61681CD9"/>
    <w:rsid w:val="61911305"/>
    <w:rsid w:val="626641C2"/>
    <w:rsid w:val="62EF7C36"/>
    <w:rsid w:val="630A3C18"/>
    <w:rsid w:val="63490C8F"/>
    <w:rsid w:val="63756C3C"/>
    <w:rsid w:val="63861FF7"/>
    <w:rsid w:val="64B03490"/>
    <w:rsid w:val="64C51397"/>
    <w:rsid w:val="64D134B0"/>
    <w:rsid w:val="64E83C2D"/>
    <w:rsid w:val="65F634F4"/>
    <w:rsid w:val="65FC0AF4"/>
    <w:rsid w:val="660D2855"/>
    <w:rsid w:val="66525432"/>
    <w:rsid w:val="66557206"/>
    <w:rsid w:val="66D25512"/>
    <w:rsid w:val="670D7EA3"/>
    <w:rsid w:val="67151D3C"/>
    <w:rsid w:val="6756758F"/>
    <w:rsid w:val="67E810B3"/>
    <w:rsid w:val="68264DE4"/>
    <w:rsid w:val="68596A29"/>
    <w:rsid w:val="688950CF"/>
    <w:rsid w:val="68BC240F"/>
    <w:rsid w:val="68FE5BD8"/>
    <w:rsid w:val="6900612D"/>
    <w:rsid w:val="69296745"/>
    <w:rsid w:val="694E2913"/>
    <w:rsid w:val="69705014"/>
    <w:rsid w:val="697D6E34"/>
    <w:rsid w:val="698A7B3D"/>
    <w:rsid w:val="69977046"/>
    <w:rsid w:val="699809D6"/>
    <w:rsid w:val="6A825BF2"/>
    <w:rsid w:val="6A874261"/>
    <w:rsid w:val="6AB0453C"/>
    <w:rsid w:val="6ABD21AE"/>
    <w:rsid w:val="6ABE716F"/>
    <w:rsid w:val="6AF55639"/>
    <w:rsid w:val="6B0A536B"/>
    <w:rsid w:val="6B2C6773"/>
    <w:rsid w:val="6B696DEE"/>
    <w:rsid w:val="6B9012B0"/>
    <w:rsid w:val="6BA24D4F"/>
    <w:rsid w:val="6C2C21A8"/>
    <w:rsid w:val="6C5C260D"/>
    <w:rsid w:val="6C756E43"/>
    <w:rsid w:val="6CAF61CF"/>
    <w:rsid w:val="6CB11726"/>
    <w:rsid w:val="6CBA4B58"/>
    <w:rsid w:val="6D2E0B5E"/>
    <w:rsid w:val="6DBA1D1D"/>
    <w:rsid w:val="6DF1491B"/>
    <w:rsid w:val="6DFE546D"/>
    <w:rsid w:val="6E0A6864"/>
    <w:rsid w:val="6E1353B6"/>
    <w:rsid w:val="6E3A1023"/>
    <w:rsid w:val="6F2F10A1"/>
    <w:rsid w:val="6F68502B"/>
    <w:rsid w:val="6F735A37"/>
    <w:rsid w:val="6F7D7476"/>
    <w:rsid w:val="6FAD7A1A"/>
    <w:rsid w:val="6FFA132D"/>
    <w:rsid w:val="70155FAE"/>
    <w:rsid w:val="704D0BE5"/>
    <w:rsid w:val="70517C28"/>
    <w:rsid w:val="70893BF5"/>
    <w:rsid w:val="70A3458A"/>
    <w:rsid w:val="70ED32AE"/>
    <w:rsid w:val="70F77A30"/>
    <w:rsid w:val="70FF7C0D"/>
    <w:rsid w:val="716D0DEF"/>
    <w:rsid w:val="719C0B22"/>
    <w:rsid w:val="72060CE6"/>
    <w:rsid w:val="72093F16"/>
    <w:rsid w:val="7235232B"/>
    <w:rsid w:val="72473F80"/>
    <w:rsid w:val="72784F48"/>
    <w:rsid w:val="72A93D9E"/>
    <w:rsid w:val="72C5597B"/>
    <w:rsid w:val="736F6EB1"/>
    <w:rsid w:val="73E569C4"/>
    <w:rsid w:val="74280B25"/>
    <w:rsid w:val="74426CF2"/>
    <w:rsid w:val="74446096"/>
    <w:rsid w:val="744F5E2A"/>
    <w:rsid w:val="747B1651"/>
    <w:rsid w:val="74975800"/>
    <w:rsid w:val="74984C58"/>
    <w:rsid w:val="74CD2363"/>
    <w:rsid w:val="74CF5AC0"/>
    <w:rsid w:val="75081A69"/>
    <w:rsid w:val="75447422"/>
    <w:rsid w:val="758C7BC2"/>
    <w:rsid w:val="75C9742C"/>
    <w:rsid w:val="75D01C79"/>
    <w:rsid w:val="761E314C"/>
    <w:rsid w:val="762D5007"/>
    <w:rsid w:val="7661665E"/>
    <w:rsid w:val="77032442"/>
    <w:rsid w:val="771A64C4"/>
    <w:rsid w:val="77534F22"/>
    <w:rsid w:val="77AD4DD3"/>
    <w:rsid w:val="77D575CC"/>
    <w:rsid w:val="78075A21"/>
    <w:rsid w:val="782F0405"/>
    <w:rsid w:val="78CB2474"/>
    <w:rsid w:val="79145B41"/>
    <w:rsid w:val="798E19D3"/>
    <w:rsid w:val="7A065448"/>
    <w:rsid w:val="7A141EC3"/>
    <w:rsid w:val="7A55317C"/>
    <w:rsid w:val="7A842656"/>
    <w:rsid w:val="7AE930C6"/>
    <w:rsid w:val="7B743826"/>
    <w:rsid w:val="7BD43324"/>
    <w:rsid w:val="7BED1544"/>
    <w:rsid w:val="7C7616A7"/>
    <w:rsid w:val="7C83196D"/>
    <w:rsid w:val="7CE2127D"/>
    <w:rsid w:val="7D0F1AE6"/>
    <w:rsid w:val="7D2C2ABF"/>
    <w:rsid w:val="7D380708"/>
    <w:rsid w:val="7D7F0631"/>
    <w:rsid w:val="7DE21E86"/>
    <w:rsid w:val="7DFC20CB"/>
    <w:rsid w:val="7E394E79"/>
    <w:rsid w:val="7E6135E4"/>
    <w:rsid w:val="7E9F3C9A"/>
    <w:rsid w:val="7EB3611D"/>
    <w:rsid w:val="7ED7409D"/>
    <w:rsid w:val="7F203851"/>
    <w:rsid w:val="7F585BA3"/>
    <w:rsid w:val="7FAD1011"/>
    <w:rsid w:val="7FFB6B6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semiHidden="0" w:name="toc 1" w:locked="1"/>
    <w:lsdException w:qFormat="1" w:unhideWhenUsed="0" w:uiPriority="99" w:semiHidden="0" w:name="toc 2"/>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qFormat="1" w:unhideWhenUsed="0" w:uiPriority="99" w:semiHidden="0" w:name="Normal Indent"/>
    <w:lsdException w:uiPriority="99" w:name="footnote text" w:locked="1"/>
    <w:lsdException w:qFormat="1" w:uiPriority="0"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0" w:semiHidden="0"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99" w:semiHidden="0" w:name="Title"/>
    <w:lsdException w:uiPriority="99" w:name="Closing" w:locked="1"/>
    <w:lsdException w:uiPriority="99" w:name="Signature" w:locked="1"/>
    <w:lsdException w:qFormat="1" w:uiPriority="1" w:name="Default Paragraph Font"/>
    <w:lsdException w:qFormat="1" w:unhideWhenUsed="0" w:uiPriority="0" w:semiHidden="0" w:name="Body Text" w:locked="1"/>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qFormat="1" w:unhideWhenUsed="0" w:uiPriority="0" w:semiHidden="0" w:name="Body Text First Indent 2" w:locked="1"/>
    <w:lsdException w:uiPriority="99" w:name="Note Heading" w:locked="1"/>
    <w:lsdException w:uiPriority="99" w:name="Body Text 2" w:locked="1"/>
    <w:lsdException w:uiPriority="99" w:name="Body Text 3" w:locked="1"/>
    <w:lsdException w:qFormat="1" w:unhideWhenUsed="0" w:uiPriority="99" w:semiHidden="0" w:name="Body Text Indent 2"/>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qFormat="1" w:unhideWhenUsed="0" w:uiPriority="0"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semiHidden="0"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25"/>
    <w:qFormat/>
    <w:uiPriority w:val="99"/>
    <w:pPr>
      <w:keepNext/>
      <w:numPr>
        <w:ilvl w:val="0"/>
        <w:numId w:val="1"/>
      </w:numPr>
      <w:adjustRightInd w:val="0"/>
      <w:spacing w:line="288" w:lineRule="auto"/>
      <w:jc w:val="left"/>
      <w:textAlignment w:val="baseline"/>
      <w:outlineLvl w:val="0"/>
    </w:pPr>
    <w:rPr>
      <w:rFonts w:ascii="宋体" w:hAnsi="Times New Roman"/>
      <w:kern w:val="0"/>
      <w:sz w:val="28"/>
      <w:szCs w:val="20"/>
    </w:rPr>
  </w:style>
  <w:style w:type="paragraph" w:styleId="4">
    <w:name w:val="heading 2"/>
    <w:basedOn w:val="1"/>
    <w:next w:val="1"/>
    <w:link w:val="26"/>
    <w:qFormat/>
    <w:uiPriority w:val="99"/>
    <w:pPr>
      <w:keepNext/>
      <w:keepLines/>
      <w:spacing w:before="260" w:after="260" w:line="410" w:lineRule="auto"/>
      <w:outlineLvl w:val="1"/>
    </w:pPr>
    <w:rPr>
      <w:rFonts w:ascii="Arial" w:hAnsi="Arial" w:eastAsia="黑体"/>
      <w:b/>
      <w:bCs/>
      <w:kern w:val="0"/>
      <w:sz w:val="32"/>
      <w:szCs w:val="32"/>
    </w:rPr>
  </w:style>
  <w:style w:type="paragraph" w:styleId="5">
    <w:name w:val="heading 3"/>
    <w:basedOn w:val="1"/>
    <w:next w:val="1"/>
    <w:link w:val="27"/>
    <w:qFormat/>
    <w:uiPriority w:val="99"/>
    <w:pPr>
      <w:keepNext/>
      <w:keepLines/>
      <w:spacing w:before="260" w:after="260" w:line="410" w:lineRule="auto"/>
      <w:outlineLvl w:val="2"/>
    </w:pPr>
    <w:rPr>
      <w:rFonts w:ascii="宋体" w:hAnsi="Times New Roman"/>
      <w:b/>
      <w:bCs/>
      <w:kern w:val="0"/>
      <w:sz w:val="32"/>
      <w:szCs w:val="32"/>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locked/>
    <w:uiPriority w:val="0"/>
    <w:pPr>
      <w:spacing w:after="120"/>
    </w:pPr>
  </w:style>
  <w:style w:type="paragraph" w:styleId="6">
    <w:name w:val="Normal Indent"/>
    <w:basedOn w:val="1"/>
    <w:qFormat/>
    <w:uiPriority w:val="99"/>
    <w:pPr>
      <w:ind w:firstLine="420" w:firstLineChars="200"/>
    </w:pPr>
    <w:rPr>
      <w:rFonts w:ascii="宋体" w:hAnsi="宋体"/>
      <w:kern w:val="0"/>
      <w:sz w:val="34"/>
      <w:szCs w:val="20"/>
    </w:rPr>
  </w:style>
  <w:style w:type="paragraph" w:styleId="7">
    <w:name w:val="annotation text"/>
    <w:basedOn w:val="1"/>
    <w:link w:val="50"/>
    <w:semiHidden/>
    <w:unhideWhenUsed/>
    <w:qFormat/>
    <w:locked/>
    <w:uiPriority w:val="0"/>
    <w:pPr>
      <w:jc w:val="left"/>
    </w:pPr>
    <w:rPr>
      <w:szCs w:val="24"/>
    </w:rPr>
  </w:style>
  <w:style w:type="paragraph" w:styleId="8">
    <w:name w:val="Body Text Indent"/>
    <w:basedOn w:val="1"/>
    <w:link w:val="28"/>
    <w:qFormat/>
    <w:uiPriority w:val="99"/>
    <w:pPr>
      <w:ind w:firstLine="630"/>
    </w:pPr>
    <w:rPr>
      <w:rFonts w:ascii="宋体" w:hAnsi="Times New Roman"/>
      <w:kern w:val="0"/>
      <w:sz w:val="32"/>
      <w:szCs w:val="20"/>
    </w:rPr>
  </w:style>
  <w:style w:type="paragraph" w:styleId="9">
    <w:name w:val="Body Text Indent 2"/>
    <w:basedOn w:val="1"/>
    <w:link w:val="29"/>
    <w:qFormat/>
    <w:uiPriority w:val="99"/>
    <w:pPr>
      <w:spacing w:after="120" w:line="480" w:lineRule="auto"/>
      <w:ind w:left="200" w:leftChars="200"/>
    </w:pPr>
    <w:rPr>
      <w:rFonts w:ascii="宋体" w:hAnsi="Times New Roman"/>
      <w:kern w:val="0"/>
      <w:sz w:val="34"/>
      <w:szCs w:val="20"/>
    </w:rPr>
  </w:style>
  <w:style w:type="paragraph" w:styleId="10">
    <w:name w:val="Balloon Text"/>
    <w:basedOn w:val="1"/>
    <w:link w:val="30"/>
    <w:qFormat/>
    <w:uiPriority w:val="99"/>
    <w:rPr>
      <w:sz w:val="18"/>
      <w:szCs w:val="18"/>
    </w:rPr>
  </w:style>
  <w:style w:type="paragraph" w:styleId="11">
    <w:name w:val="footer"/>
    <w:basedOn w:val="1"/>
    <w:link w:val="31"/>
    <w:qFormat/>
    <w:uiPriority w:val="99"/>
    <w:pPr>
      <w:tabs>
        <w:tab w:val="center" w:pos="4153"/>
        <w:tab w:val="right" w:pos="8306"/>
      </w:tabs>
      <w:snapToGrid w:val="0"/>
      <w:jc w:val="left"/>
    </w:pPr>
    <w:rPr>
      <w:sz w:val="18"/>
      <w:szCs w:val="18"/>
    </w:rPr>
  </w:style>
  <w:style w:type="paragraph" w:styleId="12">
    <w:name w:val="header"/>
    <w:basedOn w:val="1"/>
    <w:link w:val="32"/>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toc 1"/>
    <w:basedOn w:val="1"/>
    <w:next w:val="1"/>
    <w:qFormat/>
    <w:locked/>
    <w:uiPriority w:val="99"/>
    <w:rPr>
      <w:rFonts w:ascii="宋体" w:hAnsi="Times New Roman"/>
      <w:kern w:val="0"/>
      <w:sz w:val="34"/>
      <w:szCs w:val="20"/>
    </w:rPr>
  </w:style>
  <w:style w:type="paragraph" w:styleId="14">
    <w:name w:val="toc 2"/>
    <w:basedOn w:val="1"/>
    <w:next w:val="1"/>
    <w:qFormat/>
    <w:uiPriority w:val="99"/>
    <w:pPr>
      <w:ind w:left="200" w:leftChars="200"/>
    </w:pPr>
    <w:rPr>
      <w:rFonts w:ascii="宋体" w:hAnsi="Times New Roman"/>
      <w:kern w:val="0"/>
      <w:sz w:val="34"/>
      <w:szCs w:val="20"/>
    </w:rPr>
  </w:style>
  <w:style w:type="paragraph" w:styleId="15">
    <w:name w:val="Normal (Web)"/>
    <w:basedOn w:val="1"/>
    <w:qFormat/>
    <w:uiPriority w:val="0"/>
    <w:pPr>
      <w:widowControl/>
      <w:spacing w:beforeAutospacing="1" w:afterAutospacing="1"/>
      <w:jc w:val="left"/>
    </w:pPr>
    <w:rPr>
      <w:rFonts w:ascii="宋体" w:hAnsi="宋体"/>
      <w:kern w:val="0"/>
      <w:sz w:val="24"/>
    </w:rPr>
  </w:style>
  <w:style w:type="paragraph" w:styleId="16">
    <w:name w:val="Title"/>
    <w:basedOn w:val="1"/>
    <w:next w:val="1"/>
    <w:link w:val="33"/>
    <w:qFormat/>
    <w:uiPriority w:val="99"/>
    <w:pPr>
      <w:spacing w:before="240" w:after="60"/>
      <w:jc w:val="center"/>
      <w:outlineLvl w:val="0"/>
    </w:pPr>
    <w:rPr>
      <w:rFonts w:ascii="Cambria" w:hAnsi="Cambria"/>
      <w:b/>
      <w:bCs/>
      <w:sz w:val="32"/>
      <w:szCs w:val="32"/>
    </w:rPr>
  </w:style>
  <w:style w:type="paragraph" w:styleId="17">
    <w:name w:val="Body Text First Indent 2"/>
    <w:basedOn w:val="8"/>
    <w:next w:val="1"/>
    <w:qFormat/>
    <w:locked/>
    <w:uiPriority w:val="0"/>
    <w:pPr>
      <w:spacing w:after="120"/>
      <w:ind w:left="420" w:leftChars="200" w:firstLine="420" w:firstLineChars="200"/>
    </w:pPr>
    <w:rPr>
      <w:sz w:val="21"/>
      <w:szCs w:val="24"/>
    </w:rPr>
  </w:style>
  <w:style w:type="table" w:styleId="19">
    <w:name w:val="Table Grid"/>
    <w:basedOn w:val="18"/>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page number"/>
    <w:qFormat/>
    <w:locked/>
    <w:uiPriority w:val="0"/>
    <w:rPr>
      <w:rFonts w:ascii="Times New Roman" w:hAnsi="Times New Roman" w:eastAsia="宋体" w:cs="Times New Roman"/>
    </w:rPr>
  </w:style>
  <w:style w:type="paragraph" w:customStyle="1" w:styleId="22">
    <w:name w:val="Default"/>
    <w:qFormat/>
    <w:uiPriority w:val="99"/>
    <w:pPr>
      <w:widowControl w:val="0"/>
      <w:autoSpaceDE w:val="0"/>
      <w:autoSpaceDN w:val="0"/>
      <w:adjustRightInd w:val="0"/>
    </w:pPr>
    <w:rPr>
      <w:rFonts w:ascii="Times New Roman" w:hAnsi="Times New Roman" w:eastAsia="宋体" w:cs="Times New Roman"/>
      <w:color w:val="000000"/>
      <w:sz w:val="24"/>
      <w:lang w:val="en-US" w:eastAsia="zh-CN" w:bidi="ar-SA"/>
    </w:rPr>
  </w:style>
  <w:style w:type="paragraph" w:customStyle="1" w:styleId="23">
    <w:name w:val="标题 5（有编号）（绿盟科技）"/>
    <w:basedOn w:val="1"/>
    <w:next w:val="24"/>
    <w:qFormat/>
    <w:uiPriority w:val="99"/>
    <w:pPr>
      <w:keepNext/>
      <w:keepLines/>
      <w:numPr>
        <w:ilvl w:val="4"/>
        <w:numId w:val="2"/>
      </w:numPr>
      <w:spacing w:before="280" w:after="156" w:line="377" w:lineRule="auto"/>
      <w:jc w:val="left"/>
      <w:outlineLvl w:val="4"/>
    </w:pPr>
    <w:rPr>
      <w:rFonts w:ascii="Arial" w:hAnsi="Arial" w:eastAsia="黑体"/>
      <w:b/>
      <w:kern w:val="0"/>
      <w:sz w:val="24"/>
      <w:szCs w:val="28"/>
    </w:rPr>
  </w:style>
  <w:style w:type="paragraph" w:customStyle="1" w:styleId="24">
    <w:name w:val="正文（绿盟科技）"/>
    <w:qFormat/>
    <w:uiPriority w:val="99"/>
    <w:pPr>
      <w:spacing w:line="300" w:lineRule="auto"/>
    </w:pPr>
    <w:rPr>
      <w:rFonts w:ascii="Arial" w:hAnsi="Arial" w:eastAsia="宋体" w:cs="黑体"/>
      <w:sz w:val="21"/>
      <w:szCs w:val="21"/>
      <w:lang w:val="en-US" w:eastAsia="zh-CN" w:bidi="ar-SA"/>
    </w:rPr>
  </w:style>
  <w:style w:type="character" w:customStyle="1" w:styleId="25">
    <w:name w:val="标题 1 Char"/>
    <w:basedOn w:val="20"/>
    <w:link w:val="3"/>
    <w:qFormat/>
    <w:locked/>
    <w:uiPriority w:val="99"/>
    <w:rPr>
      <w:rFonts w:ascii="Calibri" w:hAnsi="Calibri" w:cs="Times New Roman"/>
      <w:b/>
      <w:bCs/>
      <w:kern w:val="44"/>
      <w:sz w:val="44"/>
      <w:szCs w:val="44"/>
    </w:rPr>
  </w:style>
  <w:style w:type="character" w:customStyle="1" w:styleId="26">
    <w:name w:val="标题 2 Char"/>
    <w:basedOn w:val="20"/>
    <w:link w:val="4"/>
    <w:semiHidden/>
    <w:qFormat/>
    <w:locked/>
    <w:uiPriority w:val="99"/>
    <w:rPr>
      <w:rFonts w:ascii="Cambria" w:hAnsi="Cambria" w:eastAsia="宋体" w:cs="Times New Roman"/>
      <w:b/>
      <w:bCs/>
      <w:sz w:val="32"/>
      <w:szCs w:val="32"/>
    </w:rPr>
  </w:style>
  <w:style w:type="character" w:customStyle="1" w:styleId="27">
    <w:name w:val="标题 3 Char"/>
    <w:basedOn w:val="20"/>
    <w:link w:val="5"/>
    <w:semiHidden/>
    <w:qFormat/>
    <w:locked/>
    <w:uiPriority w:val="99"/>
    <w:rPr>
      <w:rFonts w:ascii="Calibri" w:hAnsi="Calibri" w:cs="Times New Roman"/>
      <w:b/>
      <w:bCs/>
      <w:sz w:val="32"/>
      <w:szCs w:val="32"/>
    </w:rPr>
  </w:style>
  <w:style w:type="character" w:customStyle="1" w:styleId="28">
    <w:name w:val="正文文本缩进 Char"/>
    <w:basedOn w:val="20"/>
    <w:link w:val="8"/>
    <w:semiHidden/>
    <w:qFormat/>
    <w:locked/>
    <w:uiPriority w:val="99"/>
    <w:rPr>
      <w:rFonts w:ascii="Calibri" w:hAnsi="Calibri" w:cs="Times New Roman"/>
    </w:rPr>
  </w:style>
  <w:style w:type="character" w:customStyle="1" w:styleId="29">
    <w:name w:val="正文文本缩进 2 Char"/>
    <w:basedOn w:val="20"/>
    <w:link w:val="9"/>
    <w:semiHidden/>
    <w:qFormat/>
    <w:locked/>
    <w:uiPriority w:val="99"/>
    <w:rPr>
      <w:rFonts w:ascii="Calibri" w:hAnsi="Calibri" w:cs="Times New Roman"/>
    </w:rPr>
  </w:style>
  <w:style w:type="character" w:customStyle="1" w:styleId="30">
    <w:name w:val="批注框文本 Char"/>
    <w:basedOn w:val="20"/>
    <w:link w:val="10"/>
    <w:qFormat/>
    <w:locked/>
    <w:uiPriority w:val="99"/>
    <w:rPr>
      <w:rFonts w:ascii="Calibri" w:hAnsi="Calibri" w:eastAsia="宋体" w:cs="Times New Roman"/>
      <w:kern w:val="2"/>
      <w:sz w:val="18"/>
      <w:szCs w:val="18"/>
    </w:rPr>
  </w:style>
  <w:style w:type="character" w:customStyle="1" w:styleId="31">
    <w:name w:val="页脚 Char"/>
    <w:basedOn w:val="20"/>
    <w:link w:val="11"/>
    <w:qFormat/>
    <w:locked/>
    <w:uiPriority w:val="99"/>
    <w:rPr>
      <w:rFonts w:ascii="Calibri" w:hAnsi="Calibri" w:eastAsia="宋体" w:cs="Times New Roman"/>
      <w:kern w:val="2"/>
      <w:sz w:val="18"/>
      <w:szCs w:val="18"/>
    </w:rPr>
  </w:style>
  <w:style w:type="character" w:customStyle="1" w:styleId="32">
    <w:name w:val="页眉 Char"/>
    <w:basedOn w:val="20"/>
    <w:link w:val="12"/>
    <w:semiHidden/>
    <w:qFormat/>
    <w:locked/>
    <w:uiPriority w:val="99"/>
    <w:rPr>
      <w:rFonts w:ascii="Calibri" w:hAnsi="Calibri" w:cs="Times New Roman"/>
      <w:sz w:val="18"/>
      <w:szCs w:val="18"/>
    </w:rPr>
  </w:style>
  <w:style w:type="character" w:customStyle="1" w:styleId="33">
    <w:name w:val="标题 Char"/>
    <w:basedOn w:val="20"/>
    <w:link w:val="16"/>
    <w:qFormat/>
    <w:locked/>
    <w:uiPriority w:val="99"/>
    <w:rPr>
      <w:rFonts w:ascii="Cambria" w:hAnsi="Cambria" w:cs="Times New Roman"/>
      <w:b/>
      <w:bCs/>
      <w:sz w:val="32"/>
      <w:szCs w:val="32"/>
    </w:rPr>
  </w:style>
  <w:style w:type="paragraph" w:customStyle="1" w:styleId="34">
    <w:name w:val="正文首行缩进两字符"/>
    <w:basedOn w:val="1"/>
    <w:qFormat/>
    <w:uiPriority w:val="99"/>
    <w:pPr>
      <w:spacing w:line="360" w:lineRule="auto"/>
      <w:ind w:firstLine="200" w:firstLineChars="200"/>
    </w:pPr>
    <w:rPr>
      <w:rFonts w:ascii="宋体" w:hAnsi="Times New Roman"/>
      <w:kern w:val="0"/>
      <w:sz w:val="34"/>
      <w:szCs w:val="20"/>
    </w:rPr>
  </w:style>
  <w:style w:type="paragraph" w:customStyle="1" w:styleId="35">
    <w:name w:val="*正文"/>
    <w:basedOn w:val="1"/>
    <w:qFormat/>
    <w:uiPriority w:val="99"/>
    <w:pPr>
      <w:widowControl/>
      <w:ind w:firstLine="200" w:firstLineChars="200"/>
    </w:pPr>
    <w:rPr>
      <w:rFonts w:ascii="仿宋_GB2312" w:hAnsi="Times New Roman" w:eastAsia="仿宋_GB2312"/>
      <w:kern w:val="0"/>
      <w:sz w:val="24"/>
      <w:szCs w:val="28"/>
    </w:rPr>
  </w:style>
  <w:style w:type="paragraph" w:customStyle="1" w:styleId="36">
    <w:name w:val="样式"/>
    <w:qFormat/>
    <w:uiPriority w:val="99"/>
    <w:pPr>
      <w:widowControl w:val="0"/>
      <w:autoSpaceDE w:val="0"/>
      <w:autoSpaceDN w:val="0"/>
      <w:adjustRightInd w:val="0"/>
    </w:pPr>
    <w:rPr>
      <w:rFonts w:ascii="宋体" w:hAnsi="宋体" w:eastAsia="宋体" w:cs="宋体"/>
      <w:sz w:val="24"/>
      <w:szCs w:val="24"/>
      <w:lang w:val="en-US" w:eastAsia="zh-CN" w:bidi="ar-SA"/>
    </w:rPr>
  </w:style>
  <w:style w:type="paragraph" w:customStyle="1" w:styleId="37">
    <w:name w:val="列出段落1"/>
    <w:basedOn w:val="1"/>
    <w:qFormat/>
    <w:uiPriority w:val="99"/>
    <w:pPr>
      <w:ind w:firstLine="200" w:firstLineChars="200"/>
    </w:pPr>
    <w:rPr>
      <w:rFonts w:cs="Arial"/>
      <w:kern w:val="0"/>
      <w:sz w:val="34"/>
    </w:rPr>
  </w:style>
  <w:style w:type="paragraph" w:customStyle="1" w:styleId="38">
    <w:name w:val="列出段落5"/>
    <w:basedOn w:val="1"/>
    <w:semiHidden/>
    <w:qFormat/>
    <w:uiPriority w:val="99"/>
    <w:pPr>
      <w:ind w:firstLine="420" w:firstLineChars="200"/>
    </w:pPr>
    <w:rPr>
      <w:rFonts w:ascii="Times New Roman" w:hAnsi="Times New Roman"/>
      <w:szCs w:val="21"/>
    </w:rPr>
  </w:style>
  <w:style w:type="paragraph" w:customStyle="1" w:styleId="39">
    <w:name w:val="表格"/>
    <w:basedOn w:val="1"/>
    <w:qFormat/>
    <w:uiPriority w:val="99"/>
    <w:pPr>
      <w:spacing w:line="400" w:lineRule="exact"/>
    </w:pPr>
    <w:rPr>
      <w:rFonts w:ascii="宋体" w:hAnsi="Times New Roman"/>
      <w:kern w:val="0"/>
      <w:sz w:val="24"/>
      <w:szCs w:val="20"/>
    </w:rPr>
  </w:style>
  <w:style w:type="paragraph" w:customStyle="1" w:styleId="40">
    <w:name w:val="(符号)三标题1."/>
    <w:basedOn w:val="1"/>
    <w:qFormat/>
    <w:uiPriority w:val="99"/>
    <w:pPr>
      <w:tabs>
        <w:tab w:val="left" w:pos="420"/>
      </w:tabs>
      <w:spacing w:before="140" w:after="140" w:line="500" w:lineRule="exact"/>
      <w:outlineLvl w:val="2"/>
    </w:pPr>
    <w:rPr>
      <w:rFonts w:ascii="楷体_GB2312" w:hAnsi="宋体" w:eastAsia="楷体_GB2312" w:cs="宋体"/>
      <w:b/>
      <w:bCs/>
      <w:kern w:val="0"/>
      <w:sz w:val="28"/>
      <w:szCs w:val="20"/>
    </w:rPr>
  </w:style>
  <w:style w:type="paragraph" w:customStyle="1" w:styleId="41">
    <w:name w:val="(符号)四标题1.1"/>
    <w:basedOn w:val="1"/>
    <w:qFormat/>
    <w:uiPriority w:val="99"/>
    <w:pPr>
      <w:tabs>
        <w:tab w:val="left" w:pos="700"/>
      </w:tabs>
      <w:spacing w:line="500" w:lineRule="exact"/>
    </w:pPr>
    <w:rPr>
      <w:rFonts w:ascii="宋体" w:hAnsi="宋体" w:cs="宋体"/>
      <w:color w:val="000000"/>
      <w:kern w:val="0"/>
      <w:sz w:val="24"/>
      <w:szCs w:val="20"/>
    </w:rPr>
  </w:style>
  <w:style w:type="paragraph" w:customStyle="1" w:styleId="42">
    <w:name w:val="样式 首行缩进:  2 字符"/>
    <w:basedOn w:val="1"/>
    <w:qFormat/>
    <w:uiPriority w:val="99"/>
    <w:pPr>
      <w:spacing w:line="400" w:lineRule="exact"/>
      <w:ind w:firstLine="200" w:firstLineChars="200"/>
    </w:pPr>
    <w:rPr>
      <w:rFonts w:ascii="宋体" w:hAnsi="Times New Roman" w:cs="宋体"/>
      <w:kern w:val="0"/>
      <w:sz w:val="24"/>
      <w:szCs w:val="20"/>
    </w:rPr>
  </w:style>
  <w:style w:type="paragraph" w:customStyle="1" w:styleId="43">
    <w:name w:val="列出段落2"/>
    <w:basedOn w:val="1"/>
    <w:qFormat/>
    <w:uiPriority w:val="99"/>
    <w:pPr>
      <w:ind w:firstLine="420" w:firstLineChars="200"/>
    </w:pPr>
    <w:rPr>
      <w:rFonts w:ascii="宋体" w:hAnsi="Times New Roman"/>
      <w:szCs w:val="21"/>
    </w:rPr>
  </w:style>
  <w:style w:type="paragraph" w:customStyle="1" w:styleId="44">
    <w:name w:val="样式1"/>
    <w:basedOn w:val="1"/>
    <w:qFormat/>
    <w:uiPriority w:val="99"/>
    <w:pPr>
      <w:spacing w:line="300" w:lineRule="auto"/>
    </w:pPr>
    <w:rPr>
      <w:rFonts w:ascii="宋体" w:hAnsi="宋体"/>
      <w:b/>
      <w:sz w:val="24"/>
      <w:szCs w:val="20"/>
    </w:rPr>
  </w:style>
  <w:style w:type="paragraph" w:customStyle="1" w:styleId="45">
    <w:name w:val="正文_1"/>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46">
    <w:name w:val="NormalCharacter"/>
    <w:semiHidden/>
    <w:qFormat/>
    <w:uiPriority w:val="0"/>
    <w:rPr>
      <w:rFonts w:ascii="Calibri" w:hAnsi="Calibri"/>
      <w:kern w:val="2"/>
      <w:sz w:val="21"/>
      <w:szCs w:val="24"/>
      <w:lang w:val="en-US" w:eastAsia="zh-CN" w:bidi="ar-SA"/>
    </w:rPr>
  </w:style>
  <w:style w:type="paragraph" w:customStyle="1" w:styleId="47">
    <w:name w:val="Table Paragraph"/>
    <w:basedOn w:val="1"/>
    <w:qFormat/>
    <w:uiPriority w:val="0"/>
    <w:rPr>
      <w:rFonts w:ascii="宋体" w:hAnsi="宋体" w:cs="宋体"/>
    </w:rPr>
  </w:style>
  <w:style w:type="paragraph" w:customStyle="1" w:styleId="48">
    <w:name w:val="样式 首行缩进:  2 字符_0"/>
    <w:basedOn w:val="45"/>
    <w:qFormat/>
    <w:uiPriority w:val="0"/>
    <w:pPr>
      <w:spacing w:line="400" w:lineRule="exact"/>
      <w:ind w:firstLine="200" w:firstLineChars="200"/>
    </w:pPr>
    <w:rPr>
      <w:rFonts w:ascii="宋体" w:cs="宋体"/>
      <w:kern w:val="0"/>
      <w:sz w:val="24"/>
      <w:szCs w:val="20"/>
    </w:rPr>
  </w:style>
  <w:style w:type="paragraph" w:styleId="49">
    <w:name w:val="List Paragraph"/>
    <w:qFormat/>
    <w:uiPriority w:val="0"/>
    <w:pPr>
      <w:spacing w:after="200"/>
      <w:ind w:firstLine="420"/>
    </w:pPr>
    <w:rPr>
      <w:rFonts w:hint="eastAsia" w:ascii="Arial Unicode MS" w:hAnsi="Arial Unicode MS" w:eastAsia="Tahoma" w:cs="Arial Unicode MS"/>
      <w:color w:val="000000"/>
      <w:sz w:val="22"/>
      <w:szCs w:val="22"/>
      <w:u w:color="000000"/>
      <w:lang w:val="en-US" w:eastAsia="zh-CN" w:bidi="ar-SA"/>
    </w:rPr>
  </w:style>
  <w:style w:type="character" w:customStyle="1" w:styleId="50">
    <w:name w:val="批注文字 Char"/>
    <w:basedOn w:val="20"/>
    <w:link w:val="7"/>
    <w:semiHidden/>
    <w:qFormat/>
    <w:uiPriority w:val="0"/>
    <w:rPr>
      <w:rFonts w:ascii="Calibri" w:hAnsi="Calibri"/>
      <w:kern w:val="2"/>
      <w:sz w:val="21"/>
      <w:szCs w:val="24"/>
    </w:rPr>
  </w:style>
  <w:style w:type="paragraph" w:customStyle="1" w:styleId="51">
    <w:name w:val="p0"/>
    <w:basedOn w:val="1"/>
    <w:qFormat/>
    <w:uiPriority w:val="0"/>
    <w:pPr>
      <w:widowControl/>
    </w:pPr>
    <w:rPr>
      <w:kern w:val="0"/>
      <w:szCs w:val="21"/>
    </w:rPr>
  </w:style>
  <w:style w:type="character" w:customStyle="1" w:styleId="52">
    <w:name w:val="Intense Reference"/>
    <w:qFormat/>
    <w:uiPriority w:val="0"/>
    <w:rPr>
      <w:b/>
      <w:bCs/>
      <w:smallCaps/>
      <w:color w:val="C0504D"/>
      <w:spacing w:val="5"/>
      <w:u w:val="single"/>
    </w:rPr>
  </w:style>
  <w:style w:type="paragraph" w:customStyle="1" w:styleId="53">
    <w:name w:val="正文_11"/>
    <w:qFormat/>
    <w:uiPriority w:val="0"/>
    <w:pPr>
      <w:widowControl w:val="0"/>
      <w:jc w:val="both"/>
    </w:pPr>
    <w:rPr>
      <w:rFonts w:ascii="宋体" w:hAnsi="Times New Roman" w:eastAsia="宋体" w:cs="Times New Roman"/>
      <w:sz w:val="34"/>
      <w:lang w:val="en-US" w:eastAsia="zh-CN" w:bidi="ar-SA"/>
    </w:rPr>
  </w:style>
  <w:style w:type="paragraph" w:customStyle="1" w:styleId="54">
    <w:name w:val="正文缩进_0"/>
    <w:basedOn w:val="45"/>
    <w:unhideWhenUsed/>
    <w:qFormat/>
    <w:uiPriority w:val="0"/>
    <w:pPr>
      <w:adjustRightInd w:val="0"/>
      <w:spacing w:line="360" w:lineRule="atLeast"/>
      <w:ind w:firstLine="482"/>
    </w:pPr>
    <w:rPr>
      <w:rFonts w:ascii="Calibri" w:hAnsi="Calibri"/>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60DB56E-2F58-450E-BBE9-4C60493228F0}">
  <ds:schemaRefs/>
</ds:datastoreItem>
</file>

<file path=docProps/app.xml><?xml version="1.0" encoding="utf-8"?>
<Properties xmlns="http://schemas.openxmlformats.org/officeDocument/2006/extended-properties" xmlns:vt="http://schemas.openxmlformats.org/officeDocument/2006/docPropsVTypes">
  <Template>Normal</Template>
  <Company>Www.SangSan.Cn</Company>
  <Pages>29</Pages>
  <Words>10337</Words>
  <Characters>10664</Characters>
  <Lines>221</Lines>
  <Paragraphs>62</Paragraphs>
  <TotalTime>3</TotalTime>
  <ScaleCrop>false</ScaleCrop>
  <LinksUpToDate>false</LinksUpToDate>
  <CharactersWithSpaces>11898</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2020-06-30T08:02:00Z</dcterms:created>
  <dc:creator>Lenovo</dc:creator>
  <cp:lastModifiedBy>走马</cp:lastModifiedBy>
  <cp:lastPrinted>2021-02-22T06:28:00Z</cp:lastPrinted>
  <dcterms:modified xsi:type="dcterms:W3CDTF">2022-03-31T07:28:52Z</dcterms:modified>
  <dc:title>项目</dc:title>
  <cp:revision>127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675F14C44CAE489AA301C01C2F08D37B</vt:lpwstr>
  </property>
</Properties>
</file>